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5D7F" w:rsidRDefault="00685D7F" w:rsidP="0018404A">
      <w:pPr>
        <w:tabs>
          <w:tab w:val="left" w:pos="-1404"/>
          <w:tab w:val="left" w:pos="-1080"/>
          <w:tab w:val="left" w:pos="-702"/>
        </w:tabs>
        <w:spacing w:after="480"/>
        <w:jc w:val="right"/>
        <w:rPr>
          <w:b/>
          <w:bCs/>
        </w:rPr>
      </w:pPr>
      <w:r>
        <w:rPr>
          <w:b/>
          <w:bCs/>
        </w:rPr>
        <w:fldChar w:fldCharType="begin"/>
      </w:r>
      <w:r>
        <w:rPr>
          <w:b/>
          <w:bCs/>
        </w:rPr>
        <w:instrText xml:space="preserve"> FILENAME </w:instrText>
      </w:r>
      <w:r>
        <w:rPr>
          <w:b/>
          <w:bCs/>
        </w:rPr>
        <w:fldChar w:fldCharType="separate"/>
      </w:r>
      <w:r>
        <w:rPr>
          <w:b/>
          <w:bCs/>
          <w:noProof/>
        </w:rPr>
        <w:t xml:space="preserve">SPIL Instrument - </w:t>
      </w:r>
      <w:r>
        <w:rPr>
          <w:b/>
          <w:bCs/>
        </w:rPr>
        <w:fldChar w:fldCharType="end"/>
      </w:r>
      <w:r w:rsidR="006C281B">
        <w:rPr>
          <w:b/>
          <w:bCs/>
        </w:rPr>
        <w:t>201</w:t>
      </w:r>
      <w:r w:rsidR="00136C9F">
        <w:rPr>
          <w:b/>
          <w:bCs/>
        </w:rPr>
        <w:t>3</w:t>
      </w:r>
      <w:r w:rsidR="006C281B">
        <w:rPr>
          <w:b/>
          <w:bCs/>
        </w:rPr>
        <w:t xml:space="preserve"> Extension</w:t>
      </w:r>
    </w:p>
    <w:p w:rsidR="00685D7F" w:rsidRDefault="00685D7F">
      <w:pPr>
        <w:pStyle w:val="Heading6"/>
        <w:jc w:val="right"/>
        <w:rPr>
          <w:b w:val="0"/>
          <w:bCs/>
          <w:sz w:val="22"/>
        </w:rPr>
      </w:pPr>
      <w:r>
        <w:rPr>
          <w:b w:val="0"/>
          <w:smallCaps w:val="0"/>
          <w:sz w:val="32"/>
        </w:rPr>
        <w:t>State</w:t>
      </w:r>
      <w:r>
        <w:rPr>
          <w:b w:val="0"/>
          <w:sz w:val="32"/>
        </w:rPr>
        <w:t>: ________</w:t>
      </w:r>
    </w:p>
    <w:p w:rsidR="00685D7F" w:rsidRDefault="00685D7F">
      <w:pPr>
        <w:tabs>
          <w:tab w:val="left" w:pos="-1404"/>
          <w:tab w:val="left" w:pos="-1080"/>
          <w:tab w:val="left" w:pos="-702"/>
        </w:tabs>
        <w:jc w:val="center"/>
      </w:pPr>
    </w:p>
    <w:p w:rsidR="00685D7F" w:rsidRDefault="00685D7F">
      <w:pPr>
        <w:tabs>
          <w:tab w:val="left" w:pos="-1404"/>
          <w:tab w:val="left" w:pos="-1080"/>
          <w:tab w:val="left" w:pos="-702"/>
        </w:tabs>
        <w:jc w:val="center"/>
        <w:rPr>
          <w:b/>
          <w:smallCaps/>
          <w:sz w:val="56"/>
        </w:rPr>
      </w:pPr>
    </w:p>
    <w:p w:rsidR="00685D7F" w:rsidRDefault="00685D7F">
      <w:pPr>
        <w:tabs>
          <w:tab w:val="left" w:pos="-1404"/>
          <w:tab w:val="left" w:pos="-1080"/>
          <w:tab w:val="left" w:pos="-702"/>
        </w:tabs>
        <w:jc w:val="center"/>
        <w:rPr>
          <w:b/>
          <w:smallCaps/>
          <w:sz w:val="56"/>
        </w:rPr>
      </w:pPr>
      <w:r>
        <w:rPr>
          <w:b/>
          <w:smallCaps/>
          <w:sz w:val="56"/>
        </w:rPr>
        <w:t xml:space="preserve">State Plan For </w:t>
      </w:r>
      <w:r>
        <w:rPr>
          <w:b/>
          <w:smallCaps/>
          <w:sz w:val="56"/>
        </w:rPr>
        <w:br/>
        <w:t>Independent Living</w:t>
      </w:r>
    </w:p>
    <w:p w:rsidR="00685D7F" w:rsidRDefault="00685D7F">
      <w:pPr>
        <w:tabs>
          <w:tab w:val="left" w:pos="-1404"/>
          <w:tab w:val="left" w:pos="-900"/>
          <w:tab w:val="left" w:pos="-702"/>
        </w:tabs>
        <w:jc w:val="center"/>
        <w:rPr>
          <w:b/>
          <w:smallCaps/>
          <w:sz w:val="56"/>
        </w:rPr>
      </w:pPr>
      <w:r>
        <w:rPr>
          <w:b/>
          <w:smallCaps/>
          <w:sz w:val="56"/>
        </w:rPr>
        <w:t>(SPIL)</w:t>
      </w:r>
    </w:p>
    <w:p w:rsidR="00685D7F" w:rsidRDefault="00685D7F">
      <w:pPr>
        <w:tabs>
          <w:tab w:val="left" w:pos="-1404"/>
          <w:tab w:val="left" w:pos="-900"/>
          <w:tab w:val="left" w:pos="-702"/>
          <w:tab w:val="left" w:pos="702"/>
          <w:tab w:val="left" w:pos="1404"/>
          <w:tab w:val="left" w:pos="2184"/>
          <w:tab w:val="left" w:pos="2886"/>
        </w:tabs>
        <w:rPr>
          <w:b/>
          <w:smallCaps/>
          <w:sz w:val="48"/>
        </w:rPr>
      </w:pPr>
    </w:p>
    <w:p w:rsidR="00685D7F" w:rsidRDefault="00685D7F">
      <w:pPr>
        <w:pStyle w:val="BodyText2"/>
        <w:jc w:val="center"/>
        <w:rPr>
          <w:sz w:val="40"/>
        </w:rPr>
      </w:pPr>
      <w:r>
        <w:rPr>
          <w:sz w:val="40"/>
        </w:rPr>
        <w:t>Chapter 1, Title VII of the Rehabilitation Act of 1973, as Amended</w:t>
      </w:r>
    </w:p>
    <w:p w:rsidR="00685D7F" w:rsidRDefault="00685D7F" w:rsidP="00CC0AB7">
      <w:pPr>
        <w:pStyle w:val="BodyText2"/>
        <w:spacing w:after="120"/>
        <w:jc w:val="center"/>
        <w:rPr>
          <w:smallCaps/>
          <w:sz w:val="40"/>
        </w:rPr>
      </w:pPr>
    </w:p>
    <w:p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State Independent Living Services (SILS) Program</w:t>
      </w:r>
    </w:p>
    <w:p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Part B</w:t>
      </w:r>
    </w:p>
    <w:p w:rsidR="00685D7F" w:rsidRDefault="00685D7F">
      <w:pPr>
        <w:tabs>
          <w:tab w:val="left" w:pos="-1404"/>
          <w:tab w:val="left" w:pos="-900"/>
          <w:tab w:val="left" w:pos="-702"/>
          <w:tab w:val="left" w:pos="702"/>
          <w:tab w:val="left" w:pos="1404"/>
          <w:tab w:val="left" w:pos="2184"/>
          <w:tab w:val="left" w:pos="2886"/>
        </w:tabs>
        <w:jc w:val="center"/>
        <w:rPr>
          <w:b/>
          <w:smallCaps/>
          <w:sz w:val="28"/>
        </w:rPr>
      </w:pPr>
    </w:p>
    <w:p w:rsidR="00685D7F" w:rsidRDefault="00685D7F">
      <w:pPr>
        <w:pStyle w:val="Heading6"/>
        <w:jc w:val="center"/>
        <w:rPr>
          <w:sz w:val="28"/>
        </w:rPr>
      </w:pPr>
      <w:r>
        <w:rPr>
          <w:sz w:val="28"/>
        </w:rPr>
        <w:t>Centers for Independent Living (CIL) Program</w:t>
      </w:r>
    </w:p>
    <w:p w:rsidR="00685D7F" w:rsidRDefault="00685D7F">
      <w:pPr>
        <w:pStyle w:val="Heading6"/>
        <w:jc w:val="center"/>
        <w:rPr>
          <w:sz w:val="48"/>
        </w:rPr>
      </w:pPr>
      <w:r>
        <w:rPr>
          <w:sz w:val="28"/>
        </w:rPr>
        <w:t>Part C</w:t>
      </w:r>
    </w:p>
    <w:p w:rsidR="00685D7F" w:rsidRDefault="00685D7F"/>
    <w:p w:rsidR="00685D7F" w:rsidRDefault="00685D7F"/>
    <w:p w:rsidR="00685D7F" w:rsidRDefault="00685D7F" w:rsidP="00CC0AB7">
      <w:pPr>
        <w:pStyle w:val="Heading2"/>
        <w:spacing w:after="3360"/>
      </w:pPr>
      <w:r>
        <w:t>FISCAL YEARS _________________</w:t>
      </w:r>
    </w:p>
    <w:p w:rsidR="006F6C0F" w:rsidRPr="006F6C0F" w:rsidRDefault="006F6C0F" w:rsidP="006F6C0F"/>
    <w:p w:rsidR="00685D7F" w:rsidRDefault="00685D7F">
      <w:pPr>
        <w:pStyle w:val="Heading6"/>
        <w:jc w:val="right"/>
        <w:rPr>
          <w:b w:val="0"/>
          <w:smallCaps w:val="0"/>
          <w:color w:val="000000"/>
          <w:sz w:val="28"/>
        </w:rPr>
      </w:pPr>
      <w:r>
        <w:rPr>
          <w:b w:val="0"/>
          <w:smallCaps w:val="0"/>
          <w:color w:val="000000"/>
          <w:sz w:val="28"/>
        </w:rPr>
        <w:t>Effective Date:  October 1, __________</w:t>
      </w:r>
    </w:p>
    <w:p w:rsidR="00685D7F" w:rsidRDefault="00685D7F">
      <w:pPr>
        <w:pStyle w:val="Heading6"/>
        <w:jc w:val="right"/>
        <w:rPr>
          <w:b w:val="0"/>
          <w:smallCaps w:val="0"/>
          <w:sz w:val="28"/>
        </w:rPr>
      </w:pPr>
    </w:p>
    <w:p w:rsidR="006F6C0F" w:rsidRPr="006F6C0F" w:rsidRDefault="006F6C0F" w:rsidP="006F6C0F">
      <w:pPr>
        <w:rPr>
          <w:color w:val="0000FF"/>
          <w:sz w:val="28"/>
          <w:szCs w:val="28"/>
        </w:rPr>
      </w:pPr>
      <w:r w:rsidRPr="00CC0AB7">
        <w:rPr>
          <w:sz w:val="28"/>
          <w:szCs w:val="28"/>
        </w:rPr>
        <w:t>OMB NUMBER</w:t>
      </w:r>
      <w:r w:rsidRPr="00CC0AB7">
        <w:rPr>
          <w:color w:val="0000FF"/>
          <w:sz w:val="28"/>
          <w:szCs w:val="28"/>
        </w:rPr>
        <w:t xml:space="preserve">: </w:t>
      </w:r>
      <w:r w:rsidRPr="00CC0AB7">
        <w:rPr>
          <w:color w:val="000000"/>
          <w:sz w:val="28"/>
          <w:szCs w:val="28"/>
        </w:rPr>
        <w:t>1820-0527</w:t>
      </w:r>
      <w:r w:rsidRPr="006F6C0F">
        <w:rPr>
          <w:color w:val="0000FF"/>
          <w:sz w:val="28"/>
          <w:szCs w:val="28"/>
        </w:rPr>
        <w:t xml:space="preserve">  </w:t>
      </w:r>
    </w:p>
    <w:p w:rsidR="00685D7F" w:rsidRPr="00432120" w:rsidRDefault="00685D7F" w:rsidP="00D57F54">
      <w:pPr>
        <w:pStyle w:val="Heading6"/>
        <w:spacing w:after="960"/>
        <w:jc w:val="center"/>
        <w:rPr>
          <w:sz w:val="24"/>
        </w:rPr>
      </w:pPr>
      <w:r w:rsidRPr="00432120">
        <w:rPr>
          <w:sz w:val="28"/>
        </w:rPr>
        <w:lastRenderedPageBreak/>
        <w:t>TABLE OF CONTENTS</w:t>
      </w:r>
    </w:p>
    <w:p w:rsidR="00685D7F" w:rsidRPr="00432120" w:rsidRDefault="0023688E">
      <w:pPr>
        <w:pStyle w:val="4Document"/>
      </w:pPr>
      <w:hyperlink w:anchor="_PART_I:_Assurances" w:history="1">
        <w:r w:rsidR="00685D7F" w:rsidRPr="00432120">
          <w:rPr>
            <w:rStyle w:val="Hyperlink"/>
            <w:color w:val="auto"/>
            <w:u w:val="none"/>
          </w:rPr>
          <w:t>Part I: Assurances</w:t>
        </w:r>
      </w:hyperlink>
    </w:p>
    <w:p w:rsidR="00685D7F" w:rsidRPr="00432120" w:rsidRDefault="00685D7F">
      <w:pPr>
        <w:pStyle w:val="4Document"/>
        <w:tabs>
          <w:tab w:val="left" w:pos="720"/>
          <w:tab w:val="right" w:leader="dot" w:pos="9360"/>
        </w:tabs>
        <w:ind w:left="360"/>
      </w:pPr>
    </w:p>
    <w:p w:rsidR="00685D7F" w:rsidRPr="00432120" w:rsidRDefault="0023688E" w:rsidP="0018404A">
      <w:pPr>
        <w:pStyle w:val="Heading1"/>
      </w:pPr>
      <w:hyperlink w:anchor="_Section_1:_Legal" w:history="1">
        <w:r w:rsidR="00685D7F" w:rsidRPr="00432120">
          <w:rPr>
            <w:rStyle w:val="Hyperlink"/>
            <w:color w:val="auto"/>
            <w:u w:val="none"/>
          </w:rPr>
          <w:t>Section 1: Legal Basis and Certifications</w:t>
        </w:r>
      </w:hyperlink>
      <w:r w:rsidR="00685D7F" w:rsidRPr="00432120">
        <w:t xml:space="preserve"> </w:t>
      </w:r>
      <w:r w:rsidR="00685D7F" w:rsidRPr="00432120">
        <w:tab/>
        <w:t>3</w:t>
      </w:r>
    </w:p>
    <w:p w:rsidR="00685D7F" w:rsidRPr="00432120" w:rsidRDefault="0023688E" w:rsidP="0018404A">
      <w:pPr>
        <w:pStyle w:val="Heading1"/>
      </w:pPr>
      <w:hyperlink w:anchor="_Section_2:_SPIL" w:history="1">
        <w:r w:rsidR="00685D7F" w:rsidRPr="00432120">
          <w:rPr>
            <w:rStyle w:val="Hyperlink"/>
            <w:color w:val="auto"/>
            <w:u w:val="none"/>
          </w:rPr>
          <w:t>Section 2: SPIL Development</w:t>
        </w:r>
      </w:hyperlink>
      <w:r w:rsidR="00685D7F" w:rsidRPr="00432120">
        <w:t xml:space="preserve"> </w:t>
      </w:r>
      <w:r w:rsidR="00685D7F" w:rsidRPr="00432120">
        <w:tab/>
        <w:t>3</w:t>
      </w:r>
    </w:p>
    <w:p w:rsidR="00685D7F" w:rsidRPr="00432120" w:rsidRDefault="0023688E" w:rsidP="0018404A">
      <w:pPr>
        <w:pStyle w:val="Heading1"/>
      </w:pPr>
      <w:hyperlink w:anchor="_Section_3:_Independent" w:history="1">
        <w:r w:rsidR="00685D7F" w:rsidRPr="00432120">
          <w:rPr>
            <w:rStyle w:val="Hyperlink"/>
            <w:color w:val="auto"/>
            <w:u w:val="none"/>
          </w:rPr>
          <w:t>Section 3: Independent Living Services</w:t>
        </w:r>
      </w:hyperlink>
      <w:r w:rsidR="00685D7F" w:rsidRPr="00432120">
        <w:t xml:space="preserve"> </w:t>
      </w:r>
      <w:r w:rsidR="00685D7F" w:rsidRPr="00432120">
        <w:tab/>
        <w:t>5</w:t>
      </w:r>
    </w:p>
    <w:p w:rsidR="00685D7F" w:rsidRPr="00432120" w:rsidRDefault="0023688E" w:rsidP="0018404A">
      <w:pPr>
        <w:pStyle w:val="Heading1"/>
      </w:pPr>
      <w:hyperlink w:anchor="_Section_4:_Eligibility" w:history="1">
        <w:r w:rsidR="00685D7F" w:rsidRPr="00432120">
          <w:rPr>
            <w:rStyle w:val="Hyperlink"/>
            <w:color w:val="auto"/>
            <w:u w:val="none"/>
          </w:rPr>
          <w:t>Section 4: Eligibility</w:t>
        </w:r>
      </w:hyperlink>
      <w:r w:rsidR="00685D7F" w:rsidRPr="00432120">
        <w:t xml:space="preserve"> </w:t>
      </w:r>
      <w:r w:rsidR="00685D7F" w:rsidRPr="00432120">
        <w:tab/>
        <w:t>5</w:t>
      </w:r>
    </w:p>
    <w:p w:rsidR="00685D7F" w:rsidRPr="00432120" w:rsidRDefault="0023688E" w:rsidP="0018404A">
      <w:pPr>
        <w:pStyle w:val="Heading1"/>
      </w:pPr>
      <w:hyperlink w:anchor="_Section_5:_Staffing" w:history="1">
        <w:r w:rsidR="00685D7F" w:rsidRPr="00432120">
          <w:rPr>
            <w:rStyle w:val="Hyperlink"/>
            <w:color w:val="auto"/>
            <w:u w:val="none"/>
          </w:rPr>
          <w:t>Section 5: Staffing Requirements</w:t>
        </w:r>
      </w:hyperlink>
      <w:r w:rsidR="00685D7F" w:rsidRPr="00432120">
        <w:t xml:space="preserve"> </w:t>
      </w:r>
      <w:r w:rsidR="00685D7F" w:rsidRPr="00432120">
        <w:tab/>
        <w:t>5</w:t>
      </w:r>
    </w:p>
    <w:p w:rsidR="00685D7F" w:rsidRPr="00432120" w:rsidRDefault="0023688E" w:rsidP="0018404A">
      <w:pPr>
        <w:pStyle w:val="Heading1"/>
      </w:pPr>
      <w:hyperlink w:anchor="_Section_6:_Fiscal" w:history="1">
        <w:r w:rsidR="00685D7F" w:rsidRPr="00432120">
          <w:rPr>
            <w:rStyle w:val="Hyperlink"/>
            <w:color w:val="auto"/>
            <w:u w:val="none"/>
          </w:rPr>
          <w:t>Section 6: Fiscal Control and Fund Accounting</w:t>
        </w:r>
      </w:hyperlink>
      <w:r w:rsidR="00685D7F" w:rsidRPr="00432120">
        <w:t xml:space="preserve"> </w:t>
      </w:r>
      <w:r w:rsidR="00685D7F" w:rsidRPr="00432120">
        <w:tab/>
        <w:t>6</w:t>
      </w:r>
    </w:p>
    <w:p w:rsidR="00685D7F" w:rsidRPr="00432120" w:rsidRDefault="0023688E" w:rsidP="0018404A">
      <w:pPr>
        <w:pStyle w:val="Heading1"/>
      </w:pPr>
      <w:hyperlink w:anchor="_Section_7:_Recordkeeping," w:history="1">
        <w:r w:rsidR="00685D7F" w:rsidRPr="00432120">
          <w:rPr>
            <w:rStyle w:val="Hyperlink"/>
            <w:color w:val="auto"/>
            <w:u w:val="none"/>
          </w:rPr>
          <w:t>Section 7: Recordkeeping, Access and Reporting</w:t>
        </w:r>
      </w:hyperlink>
      <w:r w:rsidR="00685D7F" w:rsidRPr="00432120">
        <w:t xml:space="preserve"> </w:t>
      </w:r>
      <w:r w:rsidR="00685D7F" w:rsidRPr="00432120">
        <w:tab/>
        <w:t>6</w:t>
      </w:r>
    </w:p>
    <w:p w:rsidR="00685D7F" w:rsidRPr="00432120" w:rsidRDefault="0023688E" w:rsidP="0018404A">
      <w:pPr>
        <w:pStyle w:val="Heading1"/>
      </w:pPr>
      <w:hyperlink w:anchor="_Section_8:_Protection," w:history="1">
        <w:r w:rsidR="00685D7F" w:rsidRPr="00432120">
          <w:rPr>
            <w:rStyle w:val="Hyperlink"/>
            <w:color w:val="auto"/>
            <w:u w:val="none"/>
          </w:rPr>
          <w:t>Section 8: Protection, Use and Release of Personal Information</w:t>
        </w:r>
      </w:hyperlink>
      <w:r w:rsidR="00685D7F" w:rsidRPr="00432120">
        <w:t xml:space="preserve"> </w:t>
      </w:r>
      <w:r w:rsidR="00685D7F" w:rsidRPr="00432120">
        <w:tab/>
        <w:t>7</w:t>
      </w:r>
    </w:p>
    <w:p w:rsidR="00685D7F" w:rsidRPr="00432120" w:rsidRDefault="0023688E" w:rsidP="0018404A">
      <w:pPr>
        <w:pStyle w:val="Heading1"/>
      </w:pPr>
      <w:hyperlink w:anchor="_Section_9:_Signatures" w:history="1">
        <w:r w:rsidR="00685D7F" w:rsidRPr="00432120">
          <w:rPr>
            <w:rStyle w:val="Hyperlink"/>
            <w:color w:val="auto"/>
            <w:u w:val="none"/>
          </w:rPr>
          <w:t>Section 9: Signatures</w:t>
        </w:r>
      </w:hyperlink>
      <w:r w:rsidR="00685D7F" w:rsidRPr="00432120">
        <w:tab/>
        <w:t>7</w:t>
      </w:r>
    </w:p>
    <w:p w:rsidR="00685D7F" w:rsidRPr="00432120" w:rsidRDefault="00685D7F">
      <w:pPr>
        <w:rPr>
          <w:sz w:val="24"/>
        </w:rPr>
      </w:pPr>
    </w:p>
    <w:p w:rsidR="00685D7F" w:rsidRPr="00432120" w:rsidRDefault="0023688E" w:rsidP="0018404A">
      <w:pPr>
        <w:pStyle w:val="Heading1"/>
      </w:pPr>
      <w:hyperlink w:anchor="_Part_II:_Narrative" w:history="1">
        <w:r w:rsidR="00685D7F" w:rsidRPr="00432120">
          <w:rPr>
            <w:rStyle w:val="Hyperlink"/>
            <w:color w:val="auto"/>
            <w:u w:val="none"/>
          </w:rPr>
          <w:t>Part II: Narrative</w:t>
        </w:r>
      </w:hyperlink>
    </w:p>
    <w:p w:rsidR="00685D7F" w:rsidRPr="00432120" w:rsidRDefault="00685D7F">
      <w:pPr>
        <w:rPr>
          <w:sz w:val="24"/>
        </w:rPr>
      </w:pPr>
    </w:p>
    <w:p w:rsidR="00685D7F" w:rsidRPr="00432120" w:rsidRDefault="0023688E" w:rsidP="0018404A">
      <w:pPr>
        <w:pStyle w:val="Heading1"/>
      </w:pPr>
      <w:hyperlink w:anchor="_Section_1:_Goals," w:history="1">
        <w:r w:rsidR="00685D7F" w:rsidRPr="00432120">
          <w:rPr>
            <w:rStyle w:val="Hyperlink"/>
            <w:color w:val="auto"/>
            <w:u w:val="none"/>
          </w:rPr>
          <w:t>Section 1: Goals, Objectives and Activities</w:t>
        </w:r>
      </w:hyperlink>
      <w:r w:rsidR="00685D7F" w:rsidRPr="00432120">
        <w:tab/>
        <w:t>8</w:t>
      </w:r>
    </w:p>
    <w:p w:rsidR="00685D7F" w:rsidRPr="00432120" w:rsidRDefault="0023688E" w:rsidP="0018404A">
      <w:pPr>
        <w:pStyle w:val="Heading1"/>
      </w:pPr>
      <w:hyperlink w:anchor="_Section_2:_Scope," w:history="1">
        <w:r w:rsidR="00685D7F" w:rsidRPr="00432120">
          <w:rPr>
            <w:rStyle w:val="Hyperlink"/>
            <w:color w:val="auto"/>
            <w:u w:val="none"/>
          </w:rPr>
          <w:t>Section 2: Scope, Extent, and Arrangements of Services</w:t>
        </w:r>
      </w:hyperlink>
      <w:r w:rsidR="00685D7F" w:rsidRPr="00432120">
        <w:t xml:space="preserve"> </w:t>
      </w:r>
      <w:r w:rsidR="00685D7F" w:rsidRPr="00432120">
        <w:tab/>
        <w:t>12</w:t>
      </w:r>
    </w:p>
    <w:p w:rsidR="00685D7F" w:rsidRPr="00432120" w:rsidRDefault="0023688E" w:rsidP="0018404A">
      <w:pPr>
        <w:pStyle w:val="Heading1"/>
      </w:pPr>
      <w:hyperlink w:anchor="_Section_3:_Design" w:history="1">
        <w:r w:rsidR="00685D7F" w:rsidRPr="00432120">
          <w:rPr>
            <w:rStyle w:val="Hyperlink"/>
            <w:color w:val="auto"/>
            <w:u w:val="none"/>
          </w:rPr>
          <w:t>Section 3: Design for the Statewide Network of Centers</w:t>
        </w:r>
      </w:hyperlink>
      <w:r w:rsidR="00685D7F" w:rsidRPr="00432120">
        <w:t xml:space="preserve"> </w:t>
      </w:r>
      <w:r w:rsidR="00685D7F" w:rsidRPr="00432120">
        <w:tab/>
        <w:t>14</w:t>
      </w:r>
    </w:p>
    <w:p w:rsidR="00685D7F" w:rsidRPr="00432120" w:rsidRDefault="0023688E" w:rsidP="0018404A">
      <w:pPr>
        <w:pStyle w:val="Heading1"/>
      </w:pPr>
      <w:hyperlink w:anchor="_Section_4:_Designated" w:history="1">
        <w:r w:rsidR="00685D7F" w:rsidRPr="00432120">
          <w:rPr>
            <w:rStyle w:val="Hyperlink"/>
            <w:color w:val="auto"/>
            <w:u w:val="none"/>
          </w:rPr>
          <w:t>Section 4: Designated State Unit (DSU)</w:t>
        </w:r>
      </w:hyperlink>
      <w:r w:rsidR="00685D7F" w:rsidRPr="00432120">
        <w:t xml:space="preserve"> </w:t>
      </w:r>
      <w:r w:rsidR="00685D7F" w:rsidRPr="00432120">
        <w:tab/>
        <w:t>14</w:t>
      </w:r>
    </w:p>
    <w:p w:rsidR="00685D7F" w:rsidRPr="00432120" w:rsidRDefault="0023688E" w:rsidP="0018404A">
      <w:pPr>
        <w:pStyle w:val="Heading1"/>
      </w:pPr>
      <w:hyperlink w:anchor="_Section_5:_Statewide" w:history="1">
        <w:r w:rsidR="00685D7F" w:rsidRPr="00432120">
          <w:rPr>
            <w:rStyle w:val="Hyperlink"/>
            <w:color w:val="auto"/>
            <w:u w:val="none"/>
          </w:rPr>
          <w:t>Section 5: Statewide Independent Living Council (SILC)</w:t>
        </w:r>
      </w:hyperlink>
      <w:r w:rsidR="00685D7F" w:rsidRPr="00432120">
        <w:t xml:space="preserve"> </w:t>
      </w:r>
      <w:r w:rsidR="00685D7F" w:rsidRPr="00432120">
        <w:tab/>
        <w:t>15</w:t>
      </w:r>
    </w:p>
    <w:p w:rsidR="00685D7F" w:rsidRPr="00432120" w:rsidRDefault="0023688E" w:rsidP="0018404A">
      <w:pPr>
        <w:pStyle w:val="Heading1"/>
      </w:pPr>
      <w:hyperlink w:anchor="_Section_6:_Service" w:history="1">
        <w:r w:rsidR="00685D7F" w:rsidRPr="00432120">
          <w:rPr>
            <w:rStyle w:val="Hyperlink"/>
            <w:color w:val="auto"/>
            <w:u w:val="none"/>
          </w:rPr>
          <w:t>Section 6: Service Provider Requirements</w:t>
        </w:r>
      </w:hyperlink>
      <w:r w:rsidR="00685D7F" w:rsidRPr="00432120">
        <w:t xml:space="preserve"> </w:t>
      </w:r>
      <w:r w:rsidR="00685D7F" w:rsidRPr="00432120">
        <w:tab/>
        <w:t>16</w:t>
      </w:r>
    </w:p>
    <w:p w:rsidR="00685D7F" w:rsidRPr="00432120" w:rsidRDefault="0023688E" w:rsidP="0018404A">
      <w:pPr>
        <w:pStyle w:val="Heading1"/>
      </w:pPr>
      <w:hyperlink w:anchor="_Section_7:_Evaluation" w:history="1">
        <w:r w:rsidR="00685D7F" w:rsidRPr="00432120">
          <w:rPr>
            <w:rStyle w:val="Hyperlink"/>
            <w:color w:val="auto"/>
            <w:u w:val="none"/>
          </w:rPr>
          <w:t>Section 7: Evaluation</w:t>
        </w:r>
      </w:hyperlink>
      <w:r w:rsidR="00685D7F" w:rsidRPr="00432120">
        <w:t xml:space="preserve"> </w:t>
      </w:r>
      <w:r w:rsidR="00685D7F" w:rsidRPr="00432120">
        <w:tab/>
        <w:t>17</w:t>
      </w:r>
    </w:p>
    <w:p w:rsidR="00685D7F" w:rsidRDefault="0023688E" w:rsidP="0018404A">
      <w:pPr>
        <w:pStyle w:val="Heading1"/>
      </w:pPr>
      <w:hyperlink w:anchor="_Section_8:_State-Imposed" w:history="1">
        <w:r w:rsidR="00685D7F" w:rsidRPr="00432120">
          <w:rPr>
            <w:rStyle w:val="Hyperlink"/>
            <w:color w:val="auto"/>
            <w:u w:val="none"/>
          </w:rPr>
          <w:t>Section 8: State-Imposed Requirements</w:t>
        </w:r>
      </w:hyperlink>
      <w:r w:rsidR="00685D7F" w:rsidRPr="00432120">
        <w:t xml:space="preserve"> </w:t>
      </w:r>
      <w:r w:rsidR="00685D7F">
        <w:tab/>
        <w:t>17</w:t>
      </w:r>
    </w:p>
    <w:p w:rsidR="00685D7F" w:rsidRDefault="00685D7F">
      <w:pPr>
        <w:ind w:left="180"/>
        <w:rPr>
          <w:sz w:val="24"/>
        </w:rPr>
      </w:pPr>
    </w:p>
    <w:p w:rsidR="00685D7F" w:rsidRDefault="00685D7F">
      <w:pPr>
        <w:widowControl/>
        <w:tabs>
          <w:tab w:val="left" w:pos="-1176"/>
          <w:tab w:val="left" w:pos="-702"/>
          <w:tab w:val="left" w:pos="0"/>
          <w:tab w:val="left" w:pos="1404"/>
          <w:tab w:val="left" w:pos="2184"/>
          <w:tab w:val="left" w:pos="2886"/>
        </w:tabs>
        <w:rPr>
          <w:sz w:val="24"/>
        </w:rPr>
      </w:pPr>
    </w:p>
    <w:p w:rsidR="00685D7F" w:rsidRPr="007F501A" w:rsidRDefault="00685D7F" w:rsidP="007F501A">
      <w:pPr>
        <w:pStyle w:val="Heading2"/>
      </w:pPr>
      <w:bookmarkStart w:id="1" w:name="_PART_I:_Assurances"/>
      <w:bookmarkEnd w:id="1"/>
      <w:r>
        <w:rPr>
          <w:sz w:val="24"/>
        </w:rPr>
        <w:br w:type="page"/>
      </w:r>
      <w:r w:rsidRPr="007F501A">
        <w:lastRenderedPageBreak/>
        <w:t>PART I: Assurances</w:t>
      </w:r>
    </w:p>
    <w:p w:rsidR="00685D7F" w:rsidRDefault="00685D7F">
      <w:pPr>
        <w:pStyle w:val="Footer"/>
        <w:tabs>
          <w:tab w:val="clear" w:pos="4320"/>
          <w:tab w:val="clear" w:pos="8640"/>
        </w:tabs>
        <w:jc w:val="right"/>
        <w:rPr>
          <w:b/>
          <w:bCs/>
          <w:sz w:val="28"/>
        </w:rPr>
      </w:pPr>
      <w:r>
        <w:rPr>
          <w:sz w:val="24"/>
        </w:rPr>
        <w:t>State of: ______________________</w:t>
      </w:r>
    </w:p>
    <w:p w:rsidR="00685D7F" w:rsidRDefault="00685D7F">
      <w:pPr>
        <w:widowControl/>
        <w:tabs>
          <w:tab w:val="left" w:pos="-1176"/>
          <w:tab w:val="left" w:pos="-702"/>
          <w:tab w:val="left" w:pos="0"/>
          <w:tab w:val="left" w:pos="1404"/>
          <w:tab w:val="left" w:pos="2184"/>
          <w:tab w:val="left" w:pos="2886"/>
        </w:tabs>
        <w:ind w:left="1404" w:hanging="1404"/>
        <w:rPr>
          <w:sz w:val="24"/>
        </w:rPr>
      </w:pPr>
    </w:p>
    <w:p w:rsidR="00685D7F" w:rsidRPr="007F501A" w:rsidRDefault="00685D7F" w:rsidP="007F501A">
      <w:pPr>
        <w:pStyle w:val="Heading3"/>
      </w:pPr>
      <w:bookmarkStart w:id="2" w:name="_Section_1:_Legal"/>
      <w:bookmarkEnd w:id="2"/>
      <w:r w:rsidRPr="007F501A">
        <w:t>Section 1: Legal Basis and Certifications</w:t>
      </w:r>
    </w:p>
    <w:p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designated State unit (DSU) eligible to submit the State Plan for Independent Living (SPIL or the plan) and authorized under State law to perform the functions of the State under the State Independent Living Services (SILS) and Centers for Independent Living (CIL) programs is _________________ (insert name of DSU).  </w:t>
      </w:r>
      <w:r>
        <w:rPr>
          <w:i/>
          <w:iCs/>
        </w:rPr>
        <w:t>34 CFR 76.104(a)(1) and (2); 34 CFR 364.22(a)</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separate State agency eligible to submit the plan and authorized under State law to provide vocational rehabilitation (VR) services to individuals who are blind is _________________ (insert name of separate State agency).  Indicate N/A if not applicable.  </w:t>
      </w:r>
      <w:r>
        <w:rPr>
          <w:i/>
          <w:iCs/>
        </w:rPr>
        <w:t>34 CFR 76.104(a)(1) and (2); 34 CFR 364.20(d) and 364.22(c)</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Statewide Independent Living Council (SILC) that meets the requirements of section 705 of the Act and is authorized to perform the functions outlined in section 705(c) of the Act in the State is _______________________ (insert name of SILC).  </w:t>
      </w:r>
      <w:r>
        <w:rPr>
          <w:i/>
          <w:iCs/>
        </w:rPr>
        <w:t>34 CFR 364.21(a)</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DSU and, if applicable, the separate State agency authorized to provide VR services to individuals who are blind, and the SILC are authorized to jointly develop, sign and submit this SPIL on behalf of the State, and have adopted or otherwise formally approved the SPIL.  </w:t>
      </w:r>
      <w:r>
        <w:rPr>
          <w:i/>
          <w:iCs/>
        </w:rPr>
        <w:t>34 CFR 76.104(a)(7); 34 CFR 364.20(c) and (d)</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Pr>
          <w:i/>
          <w:iCs/>
        </w:rPr>
        <w:t>34 CFR 76.104; 34 CFR 80.11(c)</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The SPIL is the basis for State operation and administration of the program.  All provisions of the SPIL are consistent with State law.</w:t>
      </w:r>
      <w:r>
        <w:rPr>
          <w:i/>
          <w:iCs/>
        </w:rPr>
        <w:t xml:space="preserve"> 34 CFR 76.104(a)(4) and (8)</w:t>
      </w:r>
      <w:r>
        <w:t xml:space="preserve"> </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685D7F">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_________________ (Name, title of DSU director) and _________________ (Name, title of separate State agency director, if applicable).</w:t>
      </w:r>
      <w:r>
        <w:rPr>
          <w:i/>
          <w:iCs/>
        </w:rPr>
        <w:t xml:space="preserve">  34 CFR 76.104(a)(5) and (6)</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3" w:name="_Section_2:_SPIL"/>
      <w:bookmarkEnd w:id="3"/>
      <w:r>
        <w:t>Section 2: SPIL Development</w:t>
      </w:r>
    </w:p>
    <w:p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provision of State independent living services;</w:t>
      </w:r>
    </w:p>
    <w:p w:rsidR="00685D7F" w:rsidRDefault="00685D7F" w:rsidP="00685D7F">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The development and support of a statewide network of centers for independent living; and </w:t>
      </w:r>
    </w:p>
    <w:p w:rsidR="00685D7F" w:rsidRDefault="00685D7F" w:rsidP="00685D7F">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Working relationships between programs providing independent living services and independent living centers, the vocational rehabilitation program established under title I, and other programs providing services for individuals with disabilities.  </w:t>
      </w:r>
      <w:r>
        <w:rPr>
          <w:i/>
          <w:iCs/>
          <w:sz w:val="24"/>
        </w:rPr>
        <w:t>34 CFR 364.20(f)</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and SILC conduct public meetings to provide all segments of the public, including interested groups, organizations and individuals, an opportunity to comment on the State plan prior to its submission to the Commissioner and on any revisions to the approved State plan. </w:t>
      </w:r>
      <w:r>
        <w:rPr>
          <w:i/>
          <w:iCs/>
          <w:sz w:val="24"/>
        </w:rPr>
        <w:t>34 CFR 364.20(g)(1)</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DSU and SILC establish and maintain a written description of procedures for conducting public meetings in accordance with the following requirements.  The DSU and SILC shall provide:</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r>
        <w:rPr>
          <w:sz w:val="24"/>
        </w:rPr>
        <w:t xml:space="preserve"> </w:t>
      </w:r>
    </w:p>
    <w:p w:rsidR="00685D7F" w:rsidRDefault="00685D7F" w:rsidP="00685D7F">
      <w:pPr>
        <w:widowControl/>
        <w:numPr>
          <w:ilvl w:val="0"/>
          <w:numId w:val="2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appropriate and sufficient notice of the public meetings (that is, at least 30 days prior to the public meeting through various media available to the general public, such as newspapers and public service announcements, and through specific contacts with appropriate constituency groups and organizations identified by the DSU and SILC); </w:t>
      </w:r>
    </w:p>
    <w:p w:rsidR="00685D7F" w:rsidRDefault="00685D7F" w:rsidP="00685D7F">
      <w:pPr>
        <w:widowControl/>
        <w:numPr>
          <w:ilvl w:val="0"/>
          <w:numId w:val="2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reasonable accommodation to individuals with disabilities who rely on alternative modes of communication in the conduct of the public meetings, including providing sign language interpreters and audio-loops; and</w:t>
      </w:r>
    </w:p>
    <w:p w:rsidR="00685D7F" w:rsidRDefault="00685D7F" w:rsidP="00685D7F">
      <w:pPr>
        <w:widowControl/>
        <w:numPr>
          <w:ilvl w:val="0"/>
          <w:numId w:val="2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public meeting notices, written material provided prior to or at the public meetings, and the approved State plan in accessible formats for individuals who rely on alternative modes of communication. </w:t>
      </w:r>
      <w:r>
        <w:rPr>
          <w:i/>
          <w:iCs/>
          <w:sz w:val="24"/>
        </w:rPr>
        <w:t>34 CFR 364.20(g)(2)</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p>
    <w:p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At the public meetings to develop the State plan, the DSU and SILC identify those provisions in the SPIL that are State-imposed requirements beyond what would be required to comply with the regulations in 34 CFR parts 364, 365, 366, and 367.  </w:t>
      </w:r>
      <w:r>
        <w:rPr>
          <w:i/>
          <w:iCs/>
          <w:sz w:val="24"/>
        </w:rPr>
        <w:t>34 CFR 364.20(h</w:t>
      </w:r>
      <w:r>
        <w:rPr>
          <w:sz w:val="24"/>
        </w:rPr>
        <w:t>)</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Pr>
          <w:i/>
          <w:iCs/>
          <w:sz w:val="24"/>
        </w:rPr>
        <w:t>34 CFR 364.28</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685D7F">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and SILC actively consult, as appropriate, in the development of the State plan with the director of the Client Assistance Program (CAP) authorized under section 112 of the Act.  </w:t>
      </w:r>
      <w:r>
        <w:rPr>
          <w:i/>
          <w:iCs/>
          <w:sz w:val="24"/>
        </w:rPr>
        <w:t>34 CFR 364.20(e)</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7F501A">
      <w:pPr>
        <w:pStyle w:val="Heading3"/>
        <w:rPr>
          <w:bCs/>
        </w:rPr>
      </w:pPr>
      <w:bookmarkStart w:id="4" w:name="_Section_3:_Independent"/>
      <w:bookmarkEnd w:id="4"/>
      <w:r>
        <w:br w:type="page"/>
      </w:r>
      <w:r>
        <w:lastRenderedPageBreak/>
        <w:t>Section 3: Independent Living Services</w:t>
      </w:r>
    </w:p>
    <w:p w:rsidR="00685D7F" w:rsidRDefault="00685D7F" w:rsidP="00D57F54">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pPr>
      <w:r>
        <w:t>3.1 The State, directly or through grants or contracts, will provide IL services with Federal, State,</w:t>
      </w:r>
    </w:p>
    <w:p w:rsidR="00685D7F" w:rsidRDefault="00D57F54" w:rsidP="00D57F54">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rPr>
      </w:pPr>
      <w:r>
        <w:tab/>
      </w:r>
      <w:r w:rsidR="00685D7F">
        <w:t xml:space="preserve">or other funds.  </w:t>
      </w:r>
      <w:r w:rsidR="00685D7F">
        <w:rPr>
          <w:i/>
          <w:iCs/>
        </w:rPr>
        <w:t>34 CFR 364.43(b)</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rPr>
      </w:pPr>
    </w:p>
    <w:p w:rsidR="00685D7F" w:rsidRDefault="00685D7F" w:rsidP="00685D7F">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w:t>
      </w:r>
      <w:r>
        <w:rPr>
          <w:i/>
          <w:iCs/>
        </w:rPr>
        <w:t>34 CFR 364.43(c)</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All service providers will use formats that are accessible to notify individuals seeking or receiving IL services under chapter 1 of title VII about: </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85D7F" w:rsidRDefault="00685D7F" w:rsidP="00685D7F">
      <w:pPr>
        <w:pStyle w:val="4Document"/>
        <w:widowControl/>
        <w:numPr>
          <w:ilvl w:val="0"/>
          <w:numId w:val="23"/>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the availability of the CAP authorized by section 112 of the Act; </w:t>
      </w:r>
    </w:p>
    <w:p w:rsidR="00685D7F" w:rsidRDefault="00685D7F" w:rsidP="00685D7F">
      <w:pPr>
        <w:pStyle w:val="4Document"/>
        <w:widowControl/>
        <w:numPr>
          <w:ilvl w:val="0"/>
          <w:numId w:val="23"/>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purposes of the services provided under the CAP; and</w:t>
      </w:r>
    </w:p>
    <w:p w:rsidR="00685D7F" w:rsidRDefault="00685D7F" w:rsidP="00685D7F">
      <w:pPr>
        <w:pStyle w:val="4Document"/>
        <w:widowControl/>
        <w:numPr>
          <w:ilvl w:val="0"/>
          <w:numId w:val="23"/>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how to contact the CAP.</w:t>
      </w:r>
      <w:r>
        <w:t xml:space="preserve"> </w:t>
      </w:r>
      <w:r>
        <w:rPr>
          <w:i/>
          <w:iCs/>
        </w:rPr>
        <w:t>34 CFR 364.30</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ab/>
      </w:r>
    </w:p>
    <w:p w:rsidR="00685D7F" w:rsidRDefault="00685D7F" w:rsidP="00685D7F">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 xml:space="preserve">Participating service providers meet all applicable State licensure or certification requirements. </w:t>
      </w:r>
      <w:r>
        <w:rPr>
          <w:bCs/>
          <w:i/>
          <w:iCs/>
        </w:rPr>
        <w:t>34 CFR 365.31(c)</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rPr>
          <w:i/>
          <w:iCs/>
        </w:rPr>
      </w:pPr>
      <w:bookmarkStart w:id="5" w:name="_Section_4:_Eligibility"/>
      <w:bookmarkEnd w:id="5"/>
      <w:r>
        <w:t>Section 4: Eligibility</w:t>
      </w:r>
    </w:p>
    <w:p w:rsidR="00685D7F" w:rsidRDefault="00685D7F" w:rsidP="00685D7F">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Pr>
          <w:i/>
          <w:iCs/>
        </w:rPr>
        <w:t>34 CFR 364.40(a), (b) and (c)</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685D7F">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apply eligibility requirements without regard to age, color, creed, gender, national origin, race, religion or type of significant disability of the individual applying for IL services.  </w:t>
      </w:r>
      <w:r>
        <w:rPr>
          <w:i/>
          <w:iCs/>
        </w:rPr>
        <w:t>34 CFR 364.41(a)</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do not impose any State or local residence requirement that excludes any individual who is present in the State and who is otherwise eligible for IL services from receiving IL services.  </w:t>
      </w:r>
      <w:r>
        <w:rPr>
          <w:i/>
          <w:iCs/>
        </w:rPr>
        <w:t>34 CFR 364.41(b)</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7F501A">
      <w:pPr>
        <w:pStyle w:val="Heading3"/>
        <w:rPr>
          <w:bCs/>
          <w:i/>
          <w:iCs/>
        </w:rPr>
      </w:pPr>
      <w:bookmarkStart w:id="6" w:name="_Section_5:_Staffing"/>
      <w:bookmarkEnd w:id="6"/>
      <w:r>
        <w:t>Section 5: Staffing Requirements</w:t>
      </w:r>
    </w:p>
    <w:p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 staff includes personnel who are specialists in the development and provision of IL services and in the development and support of centers.  </w:t>
      </w:r>
      <w:r>
        <w:rPr>
          <w:bCs/>
          <w:i/>
          <w:iCs/>
          <w:sz w:val="24"/>
        </w:rPr>
        <w:t>34 CFR 364.23(a</w:t>
      </w:r>
      <w:r>
        <w:rPr>
          <w:bCs/>
          <w:sz w:val="24"/>
        </w:rPr>
        <w:t>)</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To the maximum extent feasible, a service provider makes available personnel able to communicate:</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685D7F">
      <w:pPr>
        <w:pStyle w:val="4Document"/>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with individuals with significant disabilities who rely on alternative modes of communication, such as manual communication, nonverbal communication devices, </w:t>
      </w:r>
      <w:r>
        <w:rPr>
          <w:bCs/>
        </w:rPr>
        <w:lastRenderedPageBreak/>
        <w:t xml:space="preserve">Braille or audio tapes, and who apply for or receive IL services under title VII of the Act; and </w:t>
      </w:r>
    </w:p>
    <w:p w:rsidR="00685D7F" w:rsidRDefault="00685D7F" w:rsidP="00685D7F">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in the native languages of individuals with significant disabilities whose English proficiency is limited and who apply for or receive IL services under title VII of the Act. </w:t>
      </w:r>
      <w:r>
        <w:rPr>
          <w:bCs/>
          <w:i/>
          <w:iCs/>
          <w:sz w:val="24"/>
        </w:rPr>
        <w:t>34 CFR 364.23(b)</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Pr>
          <w:bCs/>
          <w:i/>
          <w:iCs/>
          <w:sz w:val="24"/>
        </w:rPr>
        <w:t>34 CFR 364.24</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685D7F">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w:t>
      </w:r>
      <w:r>
        <w:rPr>
          <w:bCs/>
          <w:i/>
          <w:iCs/>
          <w:sz w:val="24"/>
        </w:rPr>
        <w:t>34 CFR 364.31</w:t>
      </w:r>
    </w:p>
    <w:p w:rsidR="005243E8" w:rsidRDefault="005243E8" w:rsidP="005243E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5243E8" w:rsidRDefault="005243E8" w:rsidP="007F501A">
      <w:pPr>
        <w:pStyle w:val="Heading3"/>
      </w:pPr>
      <w:bookmarkStart w:id="7" w:name="_Section_6:_Fiscal"/>
      <w:bookmarkEnd w:id="7"/>
      <w:r>
        <w:t>Section 6: Fiscal Control and Fund Accounting</w:t>
      </w:r>
    </w:p>
    <w:p w:rsidR="005243E8" w:rsidRDefault="005243E8" w:rsidP="005243E8">
      <w:pPr>
        <w:pStyle w:val="4Document"/>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rPr>
      </w:pPr>
      <w:r>
        <w:rPr>
          <w:bCs/>
        </w:rPr>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Pr>
          <w:bCs/>
          <w:i/>
          <w:iCs/>
        </w:rPr>
        <w:t>34 CFR 364.34</w:t>
      </w:r>
    </w:p>
    <w:p w:rsidR="005243E8" w:rsidRPr="005243E8" w:rsidRDefault="005243E8" w:rsidP="005243E8"/>
    <w:p w:rsidR="00685D7F" w:rsidRDefault="00685D7F" w:rsidP="007F501A">
      <w:pPr>
        <w:pStyle w:val="Heading3"/>
        <w:rPr>
          <w:bCs/>
        </w:rPr>
      </w:pPr>
      <w:bookmarkStart w:id="8" w:name="_Section_7:_Recordkeeping,"/>
      <w:bookmarkEnd w:id="8"/>
      <w:r>
        <w:t>Section 7: Recordkeeping, Access and Reporting</w:t>
      </w:r>
    </w:p>
    <w:p w:rsidR="00685D7F" w:rsidRDefault="00685D7F" w:rsidP="00685D7F">
      <w:pPr>
        <w:pStyle w:val="4Document"/>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In addition to complying with applicable EDGAR recordkeeping requirements, all recipients of financial assistance under parts B and C of chapter 1 of title VII of the Act will maintain records that fully disclose and document: </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sz w:val="24"/>
        </w:rPr>
      </w:pPr>
    </w:p>
    <w:p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and disposition by the recipient of that financial assistance; </w:t>
      </w:r>
    </w:p>
    <w:p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total cost of the project or undertaking in connection with which the financial assistance is given or used; </w:t>
      </w:r>
    </w:p>
    <w:p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of that portion of the cost of the project or undertaking supplied by other sources; </w:t>
      </w:r>
    </w:p>
    <w:p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compliance with the requirements of chapter 1 of title VII of the Act and Part 364 of the regulations; and </w:t>
      </w:r>
    </w:p>
    <w:p w:rsidR="00685D7F" w:rsidRDefault="00685D7F" w:rsidP="00685D7F">
      <w:pPr>
        <w:widowControl/>
        <w:numPr>
          <w:ilvl w:val="0"/>
          <w:numId w:val="25"/>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other information that the Commissioner determines to be appropriate to facilitate an effective audit.  </w:t>
      </w:r>
      <w:r>
        <w:rPr>
          <w:bCs/>
          <w:i/>
          <w:iCs/>
          <w:sz w:val="24"/>
        </w:rPr>
        <w:t>34 CFR 364.35(a) and (b)</w:t>
      </w:r>
    </w:p>
    <w:p w:rsidR="00685D7F" w:rsidRDefault="00685D7F">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85D7F" w:rsidRDefault="00685D7F" w:rsidP="00685D7F">
      <w:pPr>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With respect to the records that are required by 34 CFR 364.35, all recipients of financial assistance under parts B and C of chapter 1 of title VII of the Act will submit reports that the Commissioner determines to be appropriate. </w:t>
      </w:r>
      <w:r>
        <w:rPr>
          <w:bCs/>
          <w:i/>
          <w:iCs/>
          <w:sz w:val="24"/>
        </w:rPr>
        <w:t xml:space="preserve"> 34 CFR 364.36</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Pr="00D57F54" w:rsidRDefault="00685D7F" w:rsidP="00D57F54">
      <w:pPr>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sz w:val="24"/>
        </w:rPr>
      </w:pPr>
      <w:r w:rsidRPr="00D57F54">
        <w:rPr>
          <w:bCs/>
          <w:sz w:val="24"/>
        </w:rPr>
        <w:t xml:space="preserve">All recipients of financial assistance under parts B and C of chapter 1 of title VII of the Act will provide access to the Commissioner and the Comptroller General, or any of their duly </w:t>
      </w:r>
      <w:r w:rsidRPr="00D57F54">
        <w:rPr>
          <w:bCs/>
          <w:sz w:val="24"/>
        </w:rPr>
        <w:lastRenderedPageBreak/>
        <w:t xml:space="preserve">authorized representatives, to the records listed in 34 CFR 364.37 for the purpose of conducting audits, examinations, and compliance reviews.  </w:t>
      </w:r>
      <w:r w:rsidRPr="00D57F54">
        <w:rPr>
          <w:bCs/>
          <w:i/>
          <w:iCs/>
          <w:sz w:val="24"/>
        </w:rPr>
        <w:t>34 CFR 364.37</w:t>
      </w:r>
    </w:p>
    <w:p w:rsidR="00685D7F" w:rsidRDefault="00685D7F" w:rsidP="007F501A">
      <w:pPr>
        <w:pStyle w:val="Heading3"/>
        <w:rPr>
          <w:bCs/>
        </w:rPr>
      </w:pPr>
      <w:bookmarkStart w:id="9" w:name="_Section_8:_Protection,"/>
      <w:bookmarkEnd w:id="9"/>
      <w:r>
        <w:t>Section 8: Protection, Use, and Release of Personal Information</w:t>
      </w:r>
    </w:p>
    <w:p w:rsidR="00685D7F" w:rsidRDefault="00685D7F" w:rsidP="00685D7F">
      <w:pPr>
        <w:widowControl/>
        <w:numPr>
          <w:ilvl w:val="1"/>
          <w:numId w:val="12"/>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sz w:val="24"/>
        </w:rPr>
      </w:pPr>
      <w:r>
        <w:rPr>
          <w:bCs/>
          <w:sz w:val="24"/>
        </w:rPr>
        <w:t xml:space="preserve">Each service provider will adopt and implement policies and procedures to safeguard the confidentiality of all personal information, including photographs and lists of names in accordance with the requirements of 34 CFR 364.56(a)(1-6). </w:t>
      </w:r>
      <w:r>
        <w:rPr>
          <w:bCs/>
          <w:i/>
          <w:iCs/>
          <w:sz w:val="24"/>
        </w:rPr>
        <w:t>34 CFR 364.56(a)</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rPr>
          <w:bCs/>
          <w:i/>
          <w:iCs/>
          <w:sz w:val="24"/>
        </w:rPr>
      </w:pPr>
    </w:p>
    <w:p w:rsidR="00685D7F" w:rsidRDefault="00685D7F" w:rsidP="007F501A">
      <w:pPr>
        <w:pStyle w:val="Heading3"/>
      </w:pPr>
      <w:bookmarkStart w:id="10" w:name="_Section_9:_Signatures"/>
      <w:bookmarkEnd w:id="10"/>
      <w:r>
        <w:t>Section 9: Signatures</w:t>
      </w:r>
    </w:p>
    <w:p w:rsidR="00685D7F" w:rsidRDefault="00685D7F">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After having carefully reviewed all of the assurances in sections 1 - 8 of this SPIL, the undersigned hereby affirm that the State of ________________ is in compliance and will remain in compliance with the aforementioned assurances during  ______________ (specify the</w:t>
      </w:r>
    </w:p>
    <w:p w:rsidR="00685D7F" w:rsidRDefault="00685D7F" w:rsidP="00D57F54">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 w:val="24"/>
        </w:rPr>
      </w:pPr>
      <w:r>
        <w:rPr>
          <w:sz w:val="24"/>
        </w:rPr>
        <w:t>three-year period covered by this SPIL).</w:t>
      </w:r>
    </w:p>
    <w:p w:rsidR="00685D7F" w:rsidRDefault="00685D7F">
      <w:pPr>
        <w:pStyle w:val="4Document"/>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effective date of this SPIL is October 1, _____________ (year)</w:t>
      </w:r>
    </w:p>
    <w:p w:rsidR="00685D7F" w:rsidRDefault="00685D7F">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685D7F" w:rsidRDefault="00685D7F">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_____________________________________________________________________________</w:t>
      </w:r>
    </w:p>
    <w:p w:rsidR="00685D7F" w:rsidRDefault="00685D7F" w:rsidP="00493E38">
      <w:pPr>
        <w:pStyle w:val="SignatureLine"/>
      </w:pPr>
      <w:r w:rsidRPr="00493E38">
        <w:rPr>
          <w:rStyle w:val="SignatureLineChar"/>
        </w:rPr>
        <w:t>SIGNATURE OF SILC CHAIRPERSON</w:t>
      </w:r>
      <w:r w:rsidR="00493E38">
        <w:rPr>
          <w:rStyle w:val="SignatureLineChar"/>
        </w:rPr>
        <w:tab/>
      </w:r>
      <w:r w:rsidRPr="00493E38">
        <w:rPr>
          <w:rStyle w:val="SignatureLineChar"/>
        </w:rPr>
        <w:t>DAT</w:t>
      </w:r>
      <w:r>
        <w:t xml:space="preserve">E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493E38">
      <w:pPr>
        <w:pStyle w:val="SignatureLine"/>
      </w:pPr>
      <w:r>
        <w:t>_____________________________________________________________________________</w:t>
      </w: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NAME OF SILC CHAIRPERSON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rsidR="00685D7F" w:rsidRDefault="00493E38" w:rsidP="00493E38">
      <w:pPr>
        <w:pStyle w:val="SignatureLine"/>
      </w:pPr>
      <w:r>
        <w:t>SIGNATURE OF DSU DIRECTOR</w:t>
      </w:r>
      <w:r>
        <w:tab/>
      </w:r>
      <w:r w:rsidR="00685D7F">
        <w:t xml:space="preserve">DATE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rsidR="00685D7F" w:rsidRDefault="00685D7F" w:rsidP="00493E38">
      <w:pPr>
        <w:pStyle w:val="SignatureLine"/>
      </w:pPr>
      <w:r>
        <w:t>NAME AND TITLE OF DSU DIRECTOR</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rsidR="00685D7F" w:rsidRDefault="00685D7F" w:rsidP="00493E38">
      <w:pPr>
        <w:pStyle w:val="SignatureLine"/>
      </w:pPr>
      <w:r>
        <w:t xml:space="preserve">SIGNATURE OF DIRECTOR OF THE SEPARATE </w:t>
      </w:r>
      <w:r>
        <w:tab/>
        <w:t>DATE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AGENCY FOR INDIVIDUALS WHO ARE BLIND</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rsidR="00685D7F" w:rsidRDefault="00685D7F" w:rsidP="00493E38">
      <w:pPr>
        <w:pStyle w:val="SignatureLine"/>
      </w:pPr>
      <w:r>
        <w:t xml:space="preserve">NAME AND TITLE OF THE DIRECTOR OF THE </w:t>
      </w:r>
    </w:p>
    <w:p w:rsidR="00685D7F" w:rsidRDefault="00685D7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SEPARATE STATE AGENCY FOR INDIVIDUALS WHO ARE BLIND</w:t>
      </w:r>
      <w:r>
        <w:rPr>
          <w:i/>
          <w:iCs/>
          <w:sz w:val="24"/>
        </w:rPr>
        <w:tab/>
      </w:r>
    </w:p>
    <w:p w:rsidR="00685D7F" w:rsidRDefault="00685D7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pPr>
        <w:pStyle w:val="Footer"/>
        <w:tabs>
          <w:tab w:val="clear" w:pos="4320"/>
          <w:tab w:val="clear" w:pos="8640"/>
        </w:tabs>
        <w:jc w:val="right"/>
        <w:rPr>
          <w:b/>
          <w:bCs/>
          <w:sz w:val="28"/>
        </w:rPr>
      </w:pPr>
      <w:r>
        <w:rPr>
          <w:b/>
          <w:bCs/>
          <w:sz w:val="28"/>
        </w:rPr>
        <w:br w:type="page"/>
      </w:r>
      <w:r>
        <w:rPr>
          <w:sz w:val="24"/>
        </w:rPr>
        <w:lastRenderedPageBreak/>
        <w:t>State of: ______________________</w:t>
      </w:r>
    </w:p>
    <w:p w:rsidR="00685D7F" w:rsidRDefault="00685D7F">
      <w:pPr>
        <w:pStyle w:val="Footer"/>
        <w:tabs>
          <w:tab w:val="clear" w:pos="4320"/>
          <w:tab w:val="clear" w:pos="8640"/>
        </w:tabs>
        <w:rPr>
          <w:b/>
          <w:bCs/>
          <w:sz w:val="28"/>
        </w:rPr>
      </w:pPr>
    </w:p>
    <w:p w:rsidR="00685D7F" w:rsidRDefault="00685D7F" w:rsidP="007F501A">
      <w:pPr>
        <w:pStyle w:val="Heading2"/>
      </w:pPr>
      <w:bookmarkStart w:id="11" w:name="_Part_II:_Narrative"/>
      <w:bookmarkEnd w:id="11"/>
      <w:r>
        <w:t>Part II: Narrative</w:t>
      </w:r>
    </w:p>
    <w:p w:rsidR="00685D7F" w:rsidRDefault="00685D7F"/>
    <w:p w:rsidR="00685D7F" w:rsidRDefault="00685D7F" w:rsidP="007F501A">
      <w:pPr>
        <w:pStyle w:val="Heading3"/>
        <w:rPr>
          <w:bCs/>
          <w:i/>
          <w:iCs/>
        </w:rPr>
      </w:pPr>
      <w:bookmarkStart w:id="12" w:name="_Section_1:_Goals,"/>
      <w:bookmarkEnd w:id="12"/>
      <w:r>
        <w:t>Section 1: Goals, Objectives and Activities</w:t>
      </w:r>
    </w:p>
    <w:p w:rsidR="00685D7F" w:rsidRDefault="00685D7F" w:rsidP="00685D7F">
      <w:pPr>
        <w:pStyle w:val="4Document"/>
        <w:numPr>
          <w:ilvl w:val="1"/>
          <w:numId w:val="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Goals and Mission – 34 CFR 364.42(b)(1)</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1.2 </w:t>
      </w:r>
      <w:r>
        <w:rPr>
          <w:u w:val="single"/>
        </w:rPr>
        <w:t>Objectives – 34 CFR 364.42(a)(1) and (d); 34 CFR 364.32; 34 CFR 364.33</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pPr>
      <w:r>
        <w:t>1.2A Specify the objectives to be achieved and the time frame for achieving them.</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1.2B Describe the steps planned regarding outreach to populations in the State that are unserved or underserved by programs under title VII, including minority groups and urban and rural populations.  This section of the SPIL must: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p>
    <w:p w:rsidR="00685D7F" w:rsidRDefault="00685D7F" w:rsidP="00685D7F">
      <w:pPr>
        <w:pStyle w:val="4Document"/>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Identify the populations to be designated for targeted outreach efforts;</w:t>
      </w:r>
    </w:p>
    <w:p w:rsidR="00685D7F" w:rsidRDefault="00685D7F" w:rsidP="00685D7F">
      <w:pPr>
        <w:pStyle w:val="4Document"/>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Identify the geographic areas (i.e., communities) in which the targeted populations reside; and </w:t>
      </w:r>
    </w:p>
    <w:p w:rsidR="00685D7F" w:rsidRDefault="00685D7F" w:rsidP="00D57F54">
      <w:pPr>
        <w:pStyle w:val="4Document"/>
        <w:numPr>
          <w:ilvl w:val="0"/>
          <w:numId w:val="13"/>
        </w:numPr>
        <w:tabs>
          <w:tab w:val="clear" w:pos="720"/>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hanging="180"/>
      </w:pPr>
      <w:r>
        <w:t>Describe how the needs of individuals with significant disabilities from minority group backgrounds will be addressed.</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 </w:t>
      </w:r>
      <w:r>
        <w:rPr>
          <w:u w:val="single"/>
        </w:rPr>
        <w:t>Financial Plan – 34 CFR 364.42(a)(2) and (3); 34 CFR 364.29</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in sections 1.3A and 1.3B, below, the financial plan for the use of Federal and non-Federal funds to meet the SPIL objectives.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1.3A Financial Plan Tables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14"/>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90"/>
      </w:pPr>
      <w:r>
        <w:t>Insert additional rows for the specific funding sources and amounts expected within the categories of Other Federal Funds and Non-Federal Funds.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166C44" w:rsidRPr="00166C44" w:rsidRDefault="00166C44" w:rsidP="007F501A">
      <w:pPr>
        <w:pStyle w:val="Heading3"/>
        <w:rPr>
          <w:rFonts w:eastAsia="Calibri"/>
        </w:rPr>
      </w:pPr>
      <w:r w:rsidRPr="00166C44">
        <w:rPr>
          <w:rFonts w:eastAsia="Calibri"/>
        </w:rPr>
        <w:t>Year 1 - Approximate Funding Amounts and Uses</w:t>
      </w:r>
    </w:p>
    <w:p w:rsidR="00166C44" w:rsidRPr="00166C44" w:rsidRDefault="00166C44" w:rsidP="00166C44">
      <w:pPr>
        <w:widowControl/>
        <w:rPr>
          <w:rFonts w:eastAsia="Calibri"/>
          <w:sz w:val="24"/>
          <w:szCs w:val="24"/>
        </w:rPr>
      </w:pPr>
    </w:p>
    <w:tbl>
      <w:tblPr>
        <w:tblW w:w="9300" w:type="dxa"/>
        <w:tblCellMar>
          <w:left w:w="0" w:type="dxa"/>
          <w:right w:w="0" w:type="dxa"/>
        </w:tblCellMar>
        <w:tblLook w:val="04A0" w:firstRow="1" w:lastRow="0" w:firstColumn="1" w:lastColumn="0" w:noHBand="0" w:noVBand="1"/>
      </w:tblPr>
      <w:tblGrid>
        <w:gridCol w:w="1908"/>
        <w:gridCol w:w="1789"/>
        <w:gridCol w:w="1868"/>
        <w:gridCol w:w="1867"/>
        <w:gridCol w:w="1868"/>
      </w:tblGrid>
      <w:tr w:rsidR="00166C44" w:rsidRPr="00166C44" w:rsidTr="009E0057">
        <w:trPr>
          <w:cantSplit/>
          <w:tblHeader/>
        </w:trPr>
        <w:tc>
          <w:tcPr>
            <w:tcW w:w="1908"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Sources</w:t>
            </w:r>
          </w:p>
        </w:tc>
        <w:tc>
          <w:tcPr>
            <w:tcW w:w="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Title VII Funds  - Chapter 1, Part B </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Title VII Funds  - Chapter 1, Part C</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Title VII Funds  - Chapter 2, OIB (only those provided by the OIB grantee to further a SPIL objective)</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Federal Funds  - Sec. 101(a)(18) of the Act (Innovation and Expansion)</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-State Funds</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bl>
    <w:p w:rsidR="00166C44" w:rsidRPr="00166C44" w:rsidRDefault="00166C44" w:rsidP="00166C44">
      <w:pPr>
        <w:widowControl/>
        <w:rPr>
          <w:rFonts w:eastAsia="Calibri"/>
          <w:sz w:val="24"/>
          <w:szCs w:val="24"/>
        </w:rPr>
      </w:pPr>
    </w:p>
    <w:p w:rsidR="00685D7F" w:rsidRPr="00166C44"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rsidR="00166C44" w:rsidRPr="00166C44" w:rsidRDefault="00166C44" w:rsidP="007F501A">
      <w:pPr>
        <w:pStyle w:val="Heading3"/>
        <w:tabs>
          <w:tab w:val="left" w:pos="5760"/>
        </w:tabs>
        <w:rPr>
          <w:rFonts w:eastAsia="Calibri"/>
        </w:rPr>
      </w:pPr>
      <w:r>
        <w:rPr>
          <w:rFonts w:eastAsia="Calibri"/>
        </w:rPr>
        <w:t>Year 2</w:t>
      </w:r>
      <w:r w:rsidRPr="00166C44">
        <w:rPr>
          <w:rFonts w:eastAsia="Calibri"/>
        </w:rPr>
        <w:t xml:space="preserve"> - Approximate Funding Amounts and Uses</w:t>
      </w:r>
      <w:r w:rsidR="007F501A">
        <w:rPr>
          <w:rFonts w:eastAsia="Calibri"/>
        </w:rPr>
        <w:tab/>
      </w:r>
    </w:p>
    <w:tbl>
      <w:tblPr>
        <w:tblW w:w="9300" w:type="dxa"/>
        <w:tblCellMar>
          <w:left w:w="0" w:type="dxa"/>
          <w:right w:w="0" w:type="dxa"/>
        </w:tblCellMar>
        <w:tblLook w:val="04A0" w:firstRow="1" w:lastRow="0" w:firstColumn="1" w:lastColumn="0" w:noHBand="0" w:noVBand="1"/>
      </w:tblPr>
      <w:tblGrid>
        <w:gridCol w:w="1908"/>
        <w:gridCol w:w="1789"/>
        <w:gridCol w:w="1868"/>
        <w:gridCol w:w="1867"/>
        <w:gridCol w:w="1868"/>
      </w:tblGrid>
      <w:tr w:rsidR="00166C44" w:rsidRPr="00166C44" w:rsidTr="009E0057">
        <w:trPr>
          <w:cantSplit/>
          <w:tblHeader/>
        </w:trPr>
        <w:tc>
          <w:tcPr>
            <w:tcW w:w="1908"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Sources</w:t>
            </w:r>
          </w:p>
        </w:tc>
        <w:tc>
          <w:tcPr>
            <w:tcW w:w="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Title VII Funds  - Chapter 1, Part B </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Title VII Funds  - Chapter 1, Part C</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lastRenderedPageBreak/>
              <w:t>Title VII Funds  - Chapter 2, OIB (only those provided by the OIB grantee to further a SPIL objective)</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Federal Funds  - Sec. 101(a)(18) of the Act (Innovation and Expansion)</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-State Funds</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bl>
    <w:p w:rsidR="00166C44" w:rsidRPr="00166C44" w:rsidRDefault="00166C44" w:rsidP="00166C44">
      <w:pPr>
        <w:widowControl/>
        <w:rPr>
          <w:rFonts w:eastAsia="Calibri"/>
          <w:sz w:val="24"/>
          <w:szCs w:val="24"/>
        </w:rPr>
      </w:pPr>
    </w:p>
    <w:p w:rsidR="00685D7F" w:rsidRPr="00166C44"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rsidR="00166C44" w:rsidRPr="00166C44" w:rsidRDefault="00166C44" w:rsidP="007F501A">
      <w:pPr>
        <w:pStyle w:val="Heading3"/>
        <w:rPr>
          <w:rFonts w:eastAsia="Calibri"/>
        </w:rPr>
      </w:pPr>
      <w:r>
        <w:rPr>
          <w:rFonts w:eastAsia="Calibri"/>
        </w:rPr>
        <w:t>Year 3</w:t>
      </w:r>
      <w:r w:rsidRPr="00166C44">
        <w:rPr>
          <w:rFonts w:eastAsia="Calibri"/>
        </w:rPr>
        <w:t xml:space="preserve"> - Approximate Funding Amounts and Uses</w:t>
      </w:r>
    </w:p>
    <w:tbl>
      <w:tblPr>
        <w:tblW w:w="9300" w:type="dxa"/>
        <w:tblCellMar>
          <w:left w:w="0" w:type="dxa"/>
          <w:right w:w="0" w:type="dxa"/>
        </w:tblCellMar>
        <w:tblLook w:val="04A0" w:firstRow="1" w:lastRow="0" w:firstColumn="1" w:lastColumn="0" w:noHBand="0" w:noVBand="1"/>
      </w:tblPr>
      <w:tblGrid>
        <w:gridCol w:w="1908"/>
        <w:gridCol w:w="1789"/>
        <w:gridCol w:w="1868"/>
        <w:gridCol w:w="1867"/>
        <w:gridCol w:w="1868"/>
      </w:tblGrid>
      <w:tr w:rsidR="00166C44" w:rsidRPr="00166C44" w:rsidTr="009E0057">
        <w:trPr>
          <w:cantSplit/>
          <w:tblHeader/>
        </w:trPr>
        <w:tc>
          <w:tcPr>
            <w:tcW w:w="1908"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Sources</w:t>
            </w:r>
          </w:p>
        </w:tc>
        <w:tc>
          <w:tcPr>
            <w:tcW w:w="1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Title VII Funds  - Chapter 1, Part B </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Title VII Funds  - Chapter 1, Part C</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Title VII Funds  - Chapter 2, OIB (only those provided by the OIB grantee to further a SPIL objective)</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Federal Funds  - Sec. 101(a)(18) of the Act (Innovation and Expansion)</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lastRenderedPageBreak/>
              <w:t>Other 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-State Funds</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r w:rsidR="00166C44" w:rsidRPr="00166C44" w:rsidTr="009E0057">
        <w:trPr>
          <w:cantSplit/>
        </w:trPr>
        <w:tc>
          <w:tcPr>
            <w:tcW w:w="1908"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 Other</w:t>
            </w:r>
          </w:p>
        </w:tc>
        <w:tc>
          <w:tcPr>
            <w:tcW w:w="1789"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rsidR="00166C44" w:rsidRPr="00166C44" w:rsidRDefault="00166C44" w:rsidP="00166C44">
            <w:pPr>
              <w:widowControl/>
              <w:rPr>
                <w:rFonts w:eastAsia="Calibri"/>
                <w:sz w:val="24"/>
                <w:szCs w:val="24"/>
              </w:rPr>
            </w:pPr>
          </w:p>
        </w:tc>
      </w:tr>
    </w:tbl>
    <w:p w:rsidR="00166C44" w:rsidRPr="00166C44" w:rsidRDefault="00166C44" w:rsidP="00166C44">
      <w:pPr>
        <w:widowControl/>
        <w:rPr>
          <w:rFonts w:ascii="Calibri" w:eastAsia="Calibri" w:hAnsi="Calibri" w:cs="Calibri"/>
          <w:sz w:val="22"/>
          <w:szCs w:val="22"/>
        </w:rPr>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1.3B Financial Plan Narratives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1.3B(1) Specify how the part B, part C and chapter 2 (Older Blind) funds, if applicable, will further the SPIL objectives.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1.3B(2) Describe efforts to coordinate Federal and State funding for centers and IL services, including the amounts, sources and purposes of the funding to be coordinated.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1.3B(3) Describe any in-kind resources including plant, equipment or services to be provided in support of the SILC resource plan, IL services, general CIL operations and/or other SPIL objectives.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1.3B(4) Provide any additional information about the financial plan, as appropriate.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 </w:t>
      </w:r>
      <w:r>
        <w:rPr>
          <w:u w:val="single"/>
        </w:rPr>
        <w:t>Compatibility with Chapter 1 of Title VII and the CIL Work Plans – 34 CFR 364.42(c) and (e)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1.4A Describe how the SPIL objectives are consistent with and further the purpose of chapter 1 of title VII of the Act as stated in section 701 of the Act and 34 CFR 364.2.</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1.4B Describe how, in developing the SPIL objectives, the DSU and the SILC considered and incorporated, where appropriate, the priorities and objectives established by centers for independent living under section 725(c)(4) of the Act.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Pr>
          <w:u w:val="single"/>
        </w:rPr>
        <w:t>Cooperation, Coordination, and Working Relationships Among Various Entities – 34 CFR 364.26</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description must identify the entities with which the DSU and the SILC will cooperate and coordinate.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lastRenderedPageBreak/>
        <w:t xml:space="preserve">1.6 </w:t>
      </w:r>
      <w:r>
        <w:rPr>
          <w:u w:val="single"/>
        </w:rPr>
        <w:t>Coordination of Services – 34 CFR 364.27</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w:t>
      </w:r>
      <w:r>
        <w:rPr>
          <w:u w:val="single"/>
        </w:rPr>
        <w:t xml:space="preserve"> Independent Living Services for Individuals who are Older Blind – 34 CFR 364.28</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3" w:name="_Section_2:_Scope,"/>
      <w:bookmarkEnd w:id="13"/>
      <w:r>
        <w:t>Section 2: Scope, Extent, and Arrangements of Services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Pr>
          <w:u w:val="single"/>
        </w:rPr>
        <w:t>Scope and Extent – 34 CFR 364.42(b)(2)(3); 34 CFR 364.43(b); 34 CFR 364.59(b)</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 </w:t>
      </w:r>
    </w:p>
    <w:p w:rsidR="00685D7F" w:rsidRDefault="004A5B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br/>
        <w:t>Table 2.1A: Independent living services</w:t>
      </w:r>
      <w:r>
        <w:br/>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685D7F" w:rsidTr="009E0057">
        <w:trPr>
          <w:cantSplit/>
          <w:trHeight w:val="899"/>
          <w:tblHeader/>
        </w:trPr>
        <w:tc>
          <w:tcPr>
            <w:tcW w:w="5130" w:type="dxa"/>
            <w:tcBorders>
              <w:bottom w:val="single" w:sz="4" w:space="0" w:color="auto"/>
            </w:tcBorders>
            <w:shd w:val="clear" w:color="auto" w:fill="F3F3F3"/>
          </w:tcPr>
          <w:p w:rsidR="00685D7F" w:rsidRDefault="00685D7F" w:rsidP="0018404A">
            <w:pPr>
              <w:pStyle w:val="Heading1"/>
            </w:pPr>
            <w:r>
              <w:br w:type="page"/>
              <w:t>Table 2.1A: Independent living services</w:t>
            </w:r>
          </w:p>
        </w:tc>
        <w:tc>
          <w:tcPr>
            <w:tcW w:w="1890" w:type="dxa"/>
            <w:tcBorders>
              <w:bottom w:val="single" w:sz="4" w:space="0" w:color="auto"/>
            </w:tcBorders>
            <w:shd w:val="clear" w:color="auto" w:fill="F3F3F3"/>
          </w:tcPr>
          <w:p w:rsidR="00685D7F" w:rsidRDefault="00685D7F" w:rsidP="0018404A">
            <w:pPr>
              <w:pStyle w:val="Heading1"/>
            </w:pPr>
            <w:r>
              <w:t xml:space="preserve">Provided by the DSU (directly) </w:t>
            </w:r>
          </w:p>
        </w:tc>
        <w:tc>
          <w:tcPr>
            <w:tcW w:w="1710" w:type="dxa"/>
            <w:tcBorders>
              <w:bottom w:val="single" w:sz="4" w:space="0" w:color="auto"/>
            </w:tcBorders>
            <w:shd w:val="clear" w:color="auto" w:fill="F3F3F3"/>
          </w:tcPr>
          <w:p w:rsidR="00685D7F" w:rsidRDefault="00685D7F" w:rsidP="0018404A">
            <w:pPr>
              <w:pStyle w:val="Heading1"/>
            </w:pPr>
            <w:r>
              <w:t>Provided by the DSU (through contract and/or grant)</w:t>
            </w:r>
          </w:p>
        </w:tc>
        <w:tc>
          <w:tcPr>
            <w:tcW w:w="1710" w:type="dxa"/>
            <w:tcBorders>
              <w:bottom w:val="single" w:sz="4" w:space="0" w:color="auto"/>
            </w:tcBorders>
            <w:shd w:val="clear" w:color="auto" w:fill="F3F3F3"/>
          </w:tcPr>
          <w:p w:rsidR="00685D7F" w:rsidRDefault="00685D7F" w:rsidP="0018404A">
            <w:pPr>
              <w:pStyle w:val="Heading1"/>
            </w:pPr>
            <w:r>
              <w:t>Provided by the CILs (Not through DSU contracts/ grants)</w:t>
            </w:r>
          </w:p>
        </w:tc>
      </w:tr>
      <w:tr w:rsidR="00685D7F" w:rsidTr="009E0057">
        <w:trPr>
          <w:cantSplit/>
          <w:trHeight w:val="204"/>
        </w:trPr>
        <w:tc>
          <w:tcPr>
            <w:tcW w:w="5130" w:type="dxa"/>
          </w:tcPr>
          <w:p w:rsidR="00685D7F" w:rsidRDefault="009E0057" w:rsidP="00DC1E38">
            <w:pPr>
              <w:keepNext/>
              <w:keepLines/>
              <w:rPr>
                <w:sz w:val="24"/>
              </w:rPr>
            </w:pPr>
            <w:r>
              <w:rPr>
                <w:sz w:val="24"/>
              </w:rPr>
              <w:t>Core IL</w:t>
            </w:r>
            <w:r w:rsidR="00DC1E38">
              <w:rPr>
                <w:sz w:val="24"/>
              </w:rPr>
              <w:t xml:space="preserve"> S</w:t>
            </w:r>
            <w:r>
              <w:rPr>
                <w:sz w:val="24"/>
              </w:rPr>
              <w:t xml:space="preserve">ervices </w:t>
            </w:r>
            <w:r w:rsidRPr="009E0057">
              <w:rPr>
                <w:sz w:val="24"/>
              </w:rPr>
              <w:t>-</w:t>
            </w:r>
            <w:r>
              <w:rPr>
                <w:sz w:val="24"/>
              </w:rPr>
              <w:t xml:space="preserve"> </w:t>
            </w:r>
            <w:r w:rsidRPr="009E0057">
              <w:rPr>
                <w:sz w:val="24"/>
              </w:rPr>
              <w:t>Information and referral</w:t>
            </w:r>
          </w:p>
        </w:tc>
        <w:tc>
          <w:tcPr>
            <w:tcW w:w="1890" w:type="dxa"/>
          </w:tcPr>
          <w:p w:rsidR="00685D7F" w:rsidRDefault="00685D7F">
            <w:pPr>
              <w:keepNext/>
              <w:keepLines/>
              <w:rPr>
                <w:sz w:val="24"/>
              </w:rPr>
            </w:pPr>
          </w:p>
        </w:tc>
        <w:tc>
          <w:tcPr>
            <w:tcW w:w="1710" w:type="dxa"/>
          </w:tcPr>
          <w:p w:rsidR="00685D7F" w:rsidRDefault="00685D7F">
            <w:pPr>
              <w:keepNext/>
              <w:keepLines/>
              <w:rPr>
                <w:sz w:val="24"/>
              </w:rPr>
            </w:pPr>
          </w:p>
        </w:tc>
        <w:tc>
          <w:tcPr>
            <w:tcW w:w="1710" w:type="dxa"/>
          </w:tcPr>
          <w:p w:rsidR="00685D7F" w:rsidRDefault="00685D7F">
            <w:pPr>
              <w:keepNext/>
              <w:keepLines/>
              <w:rPr>
                <w:sz w:val="24"/>
              </w:rPr>
            </w:pPr>
          </w:p>
        </w:tc>
      </w:tr>
      <w:tr w:rsidR="00685D7F" w:rsidTr="009E0057">
        <w:trPr>
          <w:cantSplit/>
          <w:trHeight w:val="204"/>
        </w:trPr>
        <w:tc>
          <w:tcPr>
            <w:tcW w:w="5130" w:type="dxa"/>
          </w:tcPr>
          <w:p w:rsidR="00685D7F" w:rsidRDefault="009E0057" w:rsidP="00DC1E38">
            <w:pPr>
              <w:keepNext/>
              <w:keepLines/>
              <w:rPr>
                <w:sz w:val="24"/>
              </w:rPr>
            </w:pPr>
            <w:r>
              <w:rPr>
                <w:sz w:val="24"/>
              </w:rPr>
              <w:t xml:space="preserve">Core I </w:t>
            </w:r>
            <w:r w:rsidR="00DC1E38">
              <w:rPr>
                <w:sz w:val="24"/>
              </w:rPr>
              <w:t>L</w:t>
            </w:r>
            <w:r>
              <w:rPr>
                <w:sz w:val="24"/>
              </w:rPr>
              <w:t xml:space="preserve"> Services </w:t>
            </w:r>
            <w:r w:rsidRPr="009E0057">
              <w:rPr>
                <w:sz w:val="24"/>
              </w:rPr>
              <w:t>-</w:t>
            </w:r>
            <w:r>
              <w:rPr>
                <w:sz w:val="24"/>
              </w:rPr>
              <w:t xml:space="preserve"> IL skills training</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Height w:val="204"/>
        </w:trPr>
        <w:tc>
          <w:tcPr>
            <w:tcW w:w="5130" w:type="dxa"/>
          </w:tcPr>
          <w:p w:rsidR="00685D7F" w:rsidRDefault="009E0057" w:rsidP="00DC1E38">
            <w:pPr>
              <w:keepNext/>
              <w:keepLines/>
              <w:rPr>
                <w:sz w:val="24"/>
              </w:rPr>
            </w:pPr>
            <w:r>
              <w:rPr>
                <w:sz w:val="24"/>
              </w:rPr>
              <w:t xml:space="preserve">Core IL Services </w:t>
            </w:r>
            <w:r w:rsidRPr="009E0057">
              <w:rPr>
                <w:sz w:val="24"/>
              </w:rPr>
              <w:t>-</w:t>
            </w:r>
            <w:r>
              <w:rPr>
                <w:sz w:val="24"/>
              </w:rPr>
              <w:t xml:space="preserve"> Peer counseling</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Height w:val="251"/>
        </w:trPr>
        <w:tc>
          <w:tcPr>
            <w:tcW w:w="5130" w:type="dxa"/>
          </w:tcPr>
          <w:p w:rsidR="00685D7F" w:rsidRDefault="009E0057" w:rsidP="00DC1E38">
            <w:pPr>
              <w:keepNext/>
              <w:keepLines/>
              <w:rPr>
                <w:sz w:val="24"/>
              </w:rPr>
            </w:pPr>
            <w:r>
              <w:rPr>
                <w:sz w:val="24"/>
              </w:rPr>
              <w:t xml:space="preserve">Core IL Services </w:t>
            </w:r>
            <w:r w:rsidRPr="009E0057">
              <w:rPr>
                <w:sz w:val="24"/>
              </w:rPr>
              <w:t>-</w:t>
            </w:r>
            <w:r>
              <w:rPr>
                <w:sz w:val="24"/>
              </w:rPr>
              <w:t xml:space="preserve"> Individual and systems advocacy</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pStyle w:val="Footer"/>
              <w:tabs>
                <w:tab w:val="clear" w:pos="4320"/>
                <w:tab w:val="clear" w:pos="8640"/>
              </w:tabs>
              <w:rPr>
                <w:sz w:val="24"/>
              </w:rPr>
            </w:pPr>
            <w:r>
              <w:rPr>
                <w:sz w:val="24"/>
              </w:rPr>
              <w:t>Counseling services, including psychological, psychotherapeutic, and related services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Rehabilitation technology</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lastRenderedPageBreak/>
              <w:t>Mobility training</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Personal assistance services, including attendant care and the training of personnel providing such services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Surveys, directories and other activities to identify appropriate housing, recreation, accessible transportation and other support services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pStyle w:val="BodyTextIndent"/>
              <w:ind w:left="0"/>
            </w:pPr>
            <w:r>
              <w:t>Education and training necessary for living in the community and participating in community activities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Supported living</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Transportation, including referral and assistance for such transportation</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Physical rehabilitation</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Therapeutic treatment</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Provision of needed prostheses and other appliances and devices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Individual and group social and recreational services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Services for children with significant disabilities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lastRenderedPageBreak/>
              <w:t>Appropriate preventive services to decrease the need of individuals with significant disabilities for similar services in the future</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Community awareness programs to enhance the understanding and integration into society of individuals with disabilities</w:t>
            </w:r>
          </w:p>
        </w:tc>
        <w:tc>
          <w:tcPr>
            <w:tcW w:w="1890" w:type="dxa"/>
          </w:tcPr>
          <w:p w:rsidR="00685D7F" w:rsidRDefault="00685D7F"/>
        </w:tc>
        <w:tc>
          <w:tcPr>
            <w:tcW w:w="1710" w:type="dxa"/>
          </w:tcPr>
          <w:p w:rsidR="00685D7F" w:rsidRDefault="00685D7F"/>
        </w:tc>
        <w:tc>
          <w:tcPr>
            <w:tcW w:w="1710" w:type="dxa"/>
          </w:tcPr>
          <w:p w:rsidR="00685D7F" w:rsidRDefault="00685D7F"/>
        </w:tc>
      </w:tr>
      <w:tr w:rsidR="00685D7F" w:rsidTr="009E0057">
        <w:trPr>
          <w:cantSplit/>
        </w:trPr>
        <w:tc>
          <w:tcPr>
            <w:tcW w:w="5130" w:type="dxa"/>
          </w:tcPr>
          <w:p w:rsidR="00685D7F" w:rsidRDefault="00685D7F">
            <w:pPr>
              <w:rPr>
                <w:sz w:val="24"/>
              </w:rPr>
            </w:pPr>
            <w:r>
              <w:rPr>
                <w:sz w:val="24"/>
              </w:rPr>
              <w:t>Other necessary services not inconsistent with the Act</w:t>
            </w:r>
          </w:p>
        </w:tc>
        <w:tc>
          <w:tcPr>
            <w:tcW w:w="1890" w:type="dxa"/>
          </w:tcPr>
          <w:p w:rsidR="00685D7F" w:rsidRDefault="00685D7F"/>
        </w:tc>
        <w:tc>
          <w:tcPr>
            <w:tcW w:w="1710" w:type="dxa"/>
          </w:tcPr>
          <w:p w:rsidR="00685D7F" w:rsidRDefault="00685D7F"/>
        </w:tc>
        <w:tc>
          <w:tcPr>
            <w:tcW w:w="1710" w:type="dxa"/>
          </w:tcPr>
          <w:p w:rsidR="00685D7F" w:rsidRDefault="00685D7F"/>
        </w:tc>
      </w:tr>
    </w:tbl>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2.1B Describe any service provision priorities, including types of services or populations, established for meeting the SPIL objectives identified in s</w:t>
      </w:r>
      <w:r w:rsidR="00D57F54">
        <w:t>ection 1.2.</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8"/>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Any consideration of financial need is applied uniformly so that all individuals who are eligible for IL services are treated equally; and</w:t>
      </w:r>
    </w:p>
    <w:p w:rsidR="00685D7F" w:rsidRDefault="00685D7F" w:rsidP="00685D7F">
      <w:pPr>
        <w:pStyle w:val="4Document"/>
        <w:numPr>
          <w:ilvl w:val="0"/>
          <w:numId w:val="8"/>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Written policies and consumer documentation required by 34 CFR 364.59(d) will be kept by the service provider. </w:t>
      </w:r>
    </w:p>
    <w:p w:rsidR="00685D7F"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Indicate N/A if not applicable.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Pr>
          <w:u w:val="single"/>
        </w:rPr>
        <w:t>Arrangements for State-Provided Services – 34 CFR 364.43(d) and (e)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2.2A If the DSU will provide any of the IL services identified in section 2.1A through grants or contractual arrangements with third parties, describe such arrangements.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2.2B If the State contracts with or awards a grant to a center for the general operation of the center, describe how the State will ensure that the determination of an individual's eligibility for services from that center shall be delegated to the center.</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4" w:name="_Section_3:_Design"/>
      <w:bookmarkEnd w:id="14"/>
      <w:r>
        <w:t>Section 3: Design for the Statewide Network of Centers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Network – 34 CFR 364.25</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Provide an overview of the existing network of centers, including non-Part C-funded centers that comply with the standards and assurances in section 725 (b) and (c) of the Act, and the geographic areas and populations currently served by the centers.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of Network – 34 CFR 364.25</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3.3 </w:t>
      </w:r>
      <w:r>
        <w:rPr>
          <w:u w:val="single"/>
        </w:rPr>
        <w:t>Section 723 States Only – 34 CFR 364.39</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3.3B Describe how the State policies, practices and procedures governing the awarding of grants to centers and the oversight of these centers are consistent with 34 CFR 366.37 and 366.38.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685D7F" w:rsidRDefault="00685D7F" w:rsidP="007F501A">
      <w:pPr>
        <w:pStyle w:val="Heading3"/>
        <w:rPr>
          <w:i/>
          <w:iCs/>
        </w:rPr>
      </w:pPr>
      <w:bookmarkStart w:id="15" w:name="_Section_4:_Designated"/>
      <w:bookmarkEnd w:id="15"/>
      <w:r>
        <w:t>Section 4: Designated State Unit (DSU)</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4.1 </w:t>
      </w:r>
      <w:r>
        <w:rPr>
          <w:u w:val="single"/>
        </w:rPr>
        <w:t>Administrative Support Services – 34 CFR 364.4; 34 CFR 364.22(b)</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4.1A Describe the administrative support services to be provided by the DSU for the SILS </w:t>
      </w: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(Part B) program and, if the State is a Section 723 State, for the CIL (Part C) program.</w:t>
      </w:r>
    </w:p>
    <w:p w:rsidR="00685D7F" w:rsidRDefault="00685D7F" w:rsidP="00685D7F">
      <w:pPr>
        <w:pStyle w:val="4Document"/>
        <w:numPr>
          <w:ilvl w:val="0"/>
          <w:numId w:val="15"/>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Refer to the SPIL Instructions for additional information about administrative support services.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4.1B Describe other DSU arrangements for the administration of the IL program, if any.</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6" w:name="_Section_5:_Statewide"/>
      <w:bookmarkEnd w:id="16"/>
      <w:r>
        <w:t xml:space="preserve">Section 5: Statewide Independent Living Council (SILC)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5.1 </w:t>
      </w:r>
      <w:r>
        <w:rPr>
          <w:u w:val="single"/>
        </w:rPr>
        <w:t>Resource plan – 34 CFR 364.21(i)</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w:t>
      </w:r>
    </w:p>
    <w:p w:rsidR="00685D7F" w:rsidRDefault="00685D7F" w:rsidP="00685D7F">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Refer to the SPIL Instructions for more information about completing this section.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5.1B Describe how the following SILC resource plan requirements will be addressed:</w:t>
      </w:r>
    </w:p>
    <w:p w:rsidR="00685D7F" w:rsidRDefault="00685D7F" w:rsidP="00685D7F">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The SILC’s responsibility for the proper expenditure of funds and use of resources that it receives under the resource plan. </w:t>
      </w:r>
    </w:p>
    <w:p w:rsidR="00685D7F" w:rsidRDefault="00685D7F" w:rsidP="00685D7F">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Non-inclusion of conditions or requirements in the SILC resource plan that may compromise the independence of the SILC.  </w:t>
      </w:r>
    </w:p>
    <w:p w:rsidR="00685D7F" w:rsidRDefault="00685D7F" w:rsidP="00685D7F">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Reliance, to the maximum extent possible, on the use of resources in existence during the period of implementation of the State plan.</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5.2 </w:t>
      </w:r>
      <w:r>
        <w:rPr>
          <w:u w:val="single"/>
        </w:rPr>
        <w:t>Establishment and Placement – 34 CFR 364.21(a)</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pPr>
      <w:r>
        <w:t>Describe how the establishment and placement of the SILC ensures its independence with respect to the DSU and all other State agencies.</w:t>
      </w:r>
    </w:p>
    <w:p w:rsidR="00685D7F" w:rsidRDefault="00685D7F" w:rsidP="00685D7F">
      <w:pPr>
        <w:pStyle w:val="4Document"/>
        <w:numPr>
          <w:ilvl w:val="0"/>
          <w:numId w:val="1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Refer to the SPIL Instructions for more information about completing this section.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5.3 </w:t>
      </w:r>
      <w:r>
        <w:rPr>
          <w:u w:val="single"/>
        </w:rPr>
        <w:t xml:space="preserve">Appointment and Composition – 34 CFR 364.21(b) – (f)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the process used by the State to appoint members to the SILC who meet the composition requirements in section 705(b).</w:t>
      </w:r>
    </w:p>
    <w:p w:rsidR="00685D7F" w:rsidRDefault="00685D7F" w:rsidP="00685D7F">
      <w:pPr>
        <w:pStyle w:val="4Document"/>
        <w:numPr>
          <w:ilvl w:val="0"/>
          <w:numId w:val="1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Refer to the SPIL Instructions for more information about completing this section.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5.4 </w:t>
      </w:r>
      <w:r>
        <w:rPr>
          <w:u w:val="single"/>
        </w:rPr>
        <w:t>Staffing – 34 CFR 364.21(j)</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the following SILC staffing requirements will be met: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16"/>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SILC supervision and evaluation, consistent with State law, of its staff and other personnel as may be necessary to carry out its functions. </w:t>
      </w:r>
    </w:p>
    <w:p w:rsidR="00685D7F" w:rsidRDefault="00685D7F" w:rsidP="00685D7F">
      <w:pPr>
        <w:pStyle w:val="4Document"/>
        <w:numPr>
          <w:ilvl w:val="0"/>
          <w:numId w:val="1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Non-assignment of duties to SILC staff and other personnel made available by the DSU, or any other State agency or office, that would create a conflict of interest while assisting the SILC in carrying out its duties.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7" w:name="_Section_6:_Service"/>
      <w:bookmarkEnd w:id="17"/>
      <w:r>
        <w:t xml:space="preserve"> Section 6: Service Provider Requirements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how the following service provider requirements will be met: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6.1 </w:t>
      </w:r>
      <w:r>
        <w:rPr>
          <w:u w:val="single"/>
        </w:rPr>
        <w:t>Staffing – 34 CFR 364.23; 34 CFR 364.24; 34 CFR 364.31</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Inclusion of personnel who are specialists in the development and provision of IL services and in the development and support of centers.</w:t>
      </w:r>
    </w:p>
    <w:p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685D7F" w:rsidRDefault="00685D7F" w:rsidP="00685D7F">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Affirmative action to employ and advance in employment qualified individuals with significant disabilities on the same terms and conditions required with respect to the employment of individuals with disabilities under section 503 of the Act.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6.2 </w:t>
      </w:r>
      <w:r>
        <w:rPr>
          <w:u w:val="single"/>
        </w:rPr>
        <w:t>Fiscal Control and Fund Accounting – 34 CFR 364.34</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6.3 </w:t>
      </w:r>
      <w:r>
        <w:rPr>
          <w:u w:val="single"/>
        </w:rPr>
        <w:t>Recordkeeping, Access and Reporting – 34 CFR 364.35; 34 CFR 364.36; 34 CFR 364.37</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Maintenance of records that fully disclose and document the information listed in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t>34 CFR 364.35.</w:t>
      </w:r>
    </w:p>
    <w:p w:rsidR="00685D7F" w:rsidRDefault="00685D7F" w:rsidP="00685D7F">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Submission of annual performance and financial reports, and any other reports that the Secretary determines to be appropriate</w:t>
      </w:r>
    </w:p>
    <w:p w:rsidR="00685D7F" w:rsidRDefault="00685D7F" w:rsidP="00685D7F">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Access to the Commissioner and the Comptroller General, or any of their duly authorized representatives, for the purpose of conducting audits, examinations, and compliance reviews, to the information listed in 34 CFR 364.37.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6.4 </w:t>
      </w:r>
      <w:r>
        <w:rPr>
          <w:u w:val="single"/>
        </w:rPr>
        <w:t>Eligibility – 34 CFR 364.40; 34 CFR 364.41</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Eligibility of any individual with a significant disability, as defined in 34 CFR 364.4(b), for IL services under the SILS and CIL programs. </w:t>
      </w:r>
    </w:p>
    <w:p w:rsidR="00685D7F" w:rsidRDefault="00685D7F" w:rsidP="00685D7F">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Ability of any individual to seek information about IL services under these programs and to request referral to other services and programs for individuals with significant disabilities.</w:t>
      </w:r>
    </w:p>
    <w:p w:rsidR="00685D7F" w:rsidRDefault="00685D7F" w:rsidP="00685D7F">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Determination of an individual's eligibility for IL services under the SILS and CIL programs in a manner that meets the requirements of 34 CFR 364.51.</w:t>
      </w:r>
    </w:p>
    <w:p w:rsidR="00685D7F" w:rsidRDefault="00685D7F" w:rsidP="00685D7F">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Application of eligibility requirements without regard to age, color, creed, gender, national origin, race, religion, or type of significant disability of the individual applying for IL services. </w:t>
      </w:r>
    </w:p>
    <w:p w:rsidR="00685D7F" w:rsidRDefault="00685D7F" w:rsidP="00685D7F">
      <w:pPr>
        <w:pStyle w:val="4Document"/>
        <w:numPr>
          <w:ilvl w:val="0"/>
          <w:numId w:val="19"/>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Non-exclusion from receiving IL services of any individual who is present in the State and who is otherwise eligible for IL services, based on the imposition of any State or local residence requirement.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6.5 </w:t>
      </w:r>
      <w:r>
        <w:rPr>
          <w:u w:val="single"/>
        </w:rPr>
        <w:t>Independent Living Plans – 34 CFR 364.43(c)</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20"/>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6.6 </w:t>
      </w:r>
      <w:r>
        <w:rPr>
          <w:u w:val="single"/>
        </w:rPr>
        <w:t>Client Assistance Program (CAP) Information – 34 CFR 364.30</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20"/>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Use of accessible formats to notify individuals seeking or receiving IL services under chapter 1 of title VII about the availability of the CAP program, the purposes of the services provided under the CAP, and how to contact the CAP.</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6.7 </w:t>
      </w:r>
      <w:r>
        <w:rPr>
          <w:u w:val="single"/>
        </w:rPr>
        <w:t>Protection, Use and Release of Personal Information – 34 CFR 364.56(a)</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685D7F">
      <w:pPr>
        <w:pStyle w:val="4Document"/>
        <w:numPr>
          <w:ilvl w:val="0"/>
          <w:numId w:val="20"/>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lastRenderedPageBreak/>
        <w:t>Adoption and implementation of policies and procedures meeting the requirements of 34 CFR 364.56(a), to safeguard the confidentiality of all personal information, including photographs and lists of names.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685D7F" w:rsidRDefault="00685D7F" w:rsidP="007F501A">
      <w:pPr>
        <w:pStyle w:val="Heading3"/>
      </w:pPr>
      <w:bookmarkStart w:id="18" w:name="_Section_7:_Evaluation"/>
      <w:bookmarkEnd w:id="18"/>
      <w:r>
        <w:t xml:space="preserve">Section 7: Evaluation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r>
        <w:rPr>
          <w:u w:val="single"/>
        </w:rPr>
        <w:t>34 CFR 364.38</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9" w:name="_Section_8:_State-Imposed"/>
      <w:bookmarkEnd w:id="19"/>
      <w:r>
        <w:t>Section 8: State-Imposed Requirements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Identify any State-imposed requirements contained in the provisions of this SPIL.  Indicate N/A if not applicable.  </w:t>
      </w:r>
      <w:r>
        <w:rPr>
          <w:u w:val="single"/>
        </w:rPr>
        <w:t>34 CFR 364.20(h)</w:t>
      </w:r>
    </w:p>
    <w:sectPr w:rsidR="00685D7F">
      <w:headerReference w:type="default" r:id="rId8"/>
      <w:footerReference w:type="default" r:id="rId9"/>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8E" w:rsidRDefault="0023688E">
      <w:r>
        <w:separator/>
      </w:r>
    </w:p>
  </w:endnote>
  <w:endnote w:type="continuationSeparator" w:id="0">
    <w:p w:rsidR="0023688E" w:rsidRDefault="0023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E5" w:rsidRDefault="00982DE5">
    <w:pPr>
      <w:jc w:val="center"/>
      <w:rPr>
        <w:sz w:val="24"/>
      </w:rPr>
    </w:pPr>
    <w:r>
      <w:rPr>
        <w:rStyle w:val="PageNumber"/>
      </w:rPr>
      <w:fldChar w:fldCharType="begin"/>
    </w:r>
    <w:r>
      <w:rPr>
        <w:rStyle w:val="PageNumber"/>
      </w:rPr>
      <w:instrText xml:space="preserve"> PAGE </w:instrText>
    </w:r>
    <w:r>
      <w:rPr>
        <w:rStyle w:val="PageNumber"/>
      </w:rPr>
      <w:fldChar w:fldCharType="separate"/>
    </w:r>
    <w:r w:rsidR="00C2475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4756">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8E" w:rsidRDefault="0023688E">
      <w:r>
        <w:separator/>
      </w:r>
    </w:p>
  </w:footnote>
  <w:footnote w:type="continuationSeparator" w:id="0">
    <w:p w:rsidR="0023688E" w:rsidRDefault="0023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E5" w:rsidRDefault="00982DE5">
    <w:pPr>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6EC"/>
    <w:multiLevelType w:val="hybridMultilevel"/>
    <w:tmpl w:val="79A2AA0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C536D"/>
    <w:multiLevelType w:val="multilevel"/>
    <w:tmpl w:val="6B2E2104"/>
    <w:lvl w:ilvl="0">
      <w:start w:val="6"/>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24F20C6E"/>
    <w:multiLevelType w:val="hybridMultilevel"/>
    <w:tmpl w:val="F05ED1E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95F32"/>
    <w:multiLevelType w:val="hybridMultilevel"/>
    <w:tmpl w:val="8230C8CE"/>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0CC4F12"/>
    <w:multiLevelType w:val="hybridMultilevel"/>
    <w:tmpl w:val="6A7A2CA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D3E92"/>
    <w:multiLevelType w:val="hybridMultilevel"/>
    <w:tmpl w:val="3DD0B5D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43061"/>
    <w:multiLevelType w:val="multilevel"/>
    <w:tmpl w:val="6B24E5EE"/>
    <w:lvl w:ilvl="0">
      <w:start w:val="8"/>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3A64498C"/>
    <w:multiLevelType w:val="multilevel"/>
    <w:tmpl w:val="6B2E210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852CEB"/>
    <w:multiLevelType w:val="hybridMultilevel"/>
    <w:tmpl w:val="DCD80714"/>
    <w:lvl w:ilvl="0" w:tplc="2954F9BA">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7FB1ABF"/>
    <w:multiLevelType w:val="multilevel"/>
    <w:tmpl w:val="6B2E210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E52B94"/>
    <w:multiLevelType w:val="hybridMultilevel"/>
    <w:tmpl w:val="0F00F98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64C27"/>
    <w:multiLevelType w:val="hybridMultilevel"/>
    <w:tmpl w:val="8B5CCB2C"/>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EDB686B"/>
    <w:multiLevelType w:val="hybridMultilevel"/>
    <w:tmpl w:val="4CD0466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86F22"/>
    <w:multiLevelType w:val="multilevel"/>
    <w:tmpl w:val="3678F05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51734F"/>
    <w:multiLevelType w:val="multilevel"/>
    <w:tmpl w:val="EEC002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9702F4"/>
    <w:multiLevelType w:val="multilevel"/>
    <w:tmpl w:val="6B2E2104"/>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2CF7AD0"/>
    <w:multiLevelType w:val="multilevel"/>
    <w:tmpl w:val="9A64541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15:restartNumberingAfterBreak="0">
    <w:nsid w:val="69B22273"/>
    <w:multiLevelType w:val="hybridMultilevel"/>
    <w:tmpl w:val="9726057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3D130A"/>
    <w:multiLevelType w:val="multilevel"/>
    <w:tmpl w:val="67189FAA"/>
    <w:lvl w:ilvl="0">
      <w:start w:val="5"/>
      <w:numFmt w:val="upperRoman"/>
      <w:lvlText w:val="%1."/>
      <w:lvlJc w:val="left"/>
      <w:pPr>
        <w:tabs>
          <w:tab w:val="num" w:pos="720"/>
        </w:tabs>
        <w:ind w:left="720" w:hanging="720"/>
      </w:pPr>
      <w:rPr>
        <w:rFonts w:hint="default"/>
        <w:b/>
      </w:rPr>
    </w:lvl>
    <w:lvl w:ilvl="1">
      <w:start w:val="2"/>
      <w:numFmt w:val="decimal"/>
      <w:isLgl/>
      <w:lvlText w:val="%1.%2"/>
      <w:lvlJc w:val="left"/>
      <w:pPr>
        <w:tabs>
          <w:tab w:val="num" w:pos="2190"/>
        </w:tabs>
        <w:ind w:left="2190" w:hanging="780"/>
      </w:pPr>
      <w:rPr>
        <w:rFonts w:hint="default"/>
      </w:rPr>
    </w:lvl>
    <w:lvl w:ilvl="2">
      <w:start w:val="1"/>
      <w:numFmt w:val="decimal"/>
      <w:isLgl/>
      <w:lvlText w:val="%1.%2.%3"/>
      <w:lvlJc w:val="left"/>
      <w:pPr>
        <w:tabs>
          <w:tab w:val="num" w:pos="3600"/>
        </w:tabs>
        <w:ind w:left="3600" w:hanging="780"/>
      </w:pPr>
      <w:rPr>
        <w:rFonts w:hint="default"/>
      </w:rPr>
    </w:lvl>
    <w:lvl w:ilvl="3">
      <w:start w:val="1"/>
      <w:numFmt w:val="decimal"/>
      <w:isLgl/>
      <w:lvlText w:val="%1.%2.%3.%4"/>
      <w:lvlJc w:val="left"/>
      <w:pPr>
        <w:tabs>
          <w:tab w:val="num" w:pos="5010"/>
        </w:tabs>
        <w:ind w:left="5010" w:hanging="780"/>
      </w:pPr>
      <w:rPr>
        <w:rFonts w:hint="default"/>
      </w:rPr>
    </w:lvl>
    <w:lvl w:ilvl="4">
      <w:start w:val="1"/>
      <w:numFmt w:val="decimal"/>
      <w:isLgl/>
      <w:lvlText w:val="%1.%2.%3.%4.%5"/>
      <w:lvlJc w:val="left"/>
      <w:pPr>
        <w:tabs>
          <w:tab w:val="num" w:pos="6720"/>
        </w:tabs>
        <w:ind w:left="6720" w:hanging="1080"/>
      </w:pPr>
      <w:rPr>
        <w:rFonts w:hint="default"/>
      </w:rPr>
    </w:lvl>
    <w:lvl w:ilvl="5">
      <w:start w:val="1"/>
      <w:numFmt w:val="decimal"/>
      <w:isLgl/>
      <w:lvlText w:val="%1.%2.%3.%4.%5.%6"/>
      <w:lvlJc w:val="left"/>
      <w:pPr>
        <w:tabs>
          <w:tab w:val="num" w:pos="8130"/>
        </w:tabs>
        <w:ind w:left="8130" w:hanging="1080"/>
      </w:pPr>
      <w:rPr>
        <w:rFonts w:hint="default"/>
      </w:rPr>
    </w:lvl>
    <w:lvl w:ilvl="6">
      <w:start w:val="1"/>
      <w:numFmt w:val="decimal"/>
      <w:isLgl/>
      <w:lvlText w:val="%1.%2.%3.%4.%5.%6.%7"/>
      <w:lvlJc w:val="left"/>
      <w:pPr>
        <w:tabs>
          <w:tab w:val="num" w:pos="9900"/>
        </w:tabs>
        <w:ind w:left="9900" w:hanging="1440"/>
      </w:pPr>
      <w:rPr>
        <w:rFonts w:hint="default"/>
      </w:rPr>
    </w:lvl>
    <w:lvl w:ilvl="7">
      <w:start w:val="1"/>
      <w:numFmt w:val="decimal"/>
      <w:isLgl/>
      <w:lvlText w:val="%1.%2.%3.%4.%5.%6.%7.%8"/>
      <w:lvlJc w:val="left"/>
      <w:pPr>
        <w:tabs>
          <w:tab w:val="num" w:pos="11310"/>
        </w:tabs>
        <w:ind w:left="11310" w:hanging="1440"/>
      </w:pPr>
      <w:rPr>
        <w:rFonts w:hint="default"/>
      </w:rPr>
    </w:lvl>
    <w:lvl w:ilvl="8">
      <w:start w:val="1"/>
      <w:numFmt w:val="decimal"/>
      <w:isLgl/>
      <w:lvlText w:val="%1.%2.%3.%4.%5.%6.%7.%8.%9"/>
      <w:lvlJc w:val="left"/>
      <w:pPr>
        <w:tabs>
          <w:tab w:val="num" w:pos="13080"/>
        </w:tabs>
        <w:ind w:left="13080" w:hanging="1800"/>
      </w:pPr>
      <w:rPr>
        <w:rFonts w:hint="default"/>
      </w:rPr>
    </w:lvl>
  </w:abstractNum>
  <w:abstractNum w:abstractNumId="22" w15:restartNumberingAfterBreak="0">
    <w:nsid w:val="78454E7B"/>
    <w:multiLevelType w:val="hybridMultilevel"/>
    <w:tmpl w:val="092C1EA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A75357"/>
    <w:multiLevelType w:val="hybridMultilevel"/>
    <w:tmpl w:val="EDE4C1C6"/>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F5E0083"/>
    <w:multiLevelType w:val="hybridMultilevel"/>
    <w:tmpl w:val="8F44AA9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7"/>
  </w:num>
  <w:num w:numId="4">
    <w:abstractNumId w:val="20"/>
  </w:num>
  <w:num w:numId="5">
    <w:abstractNumId w:val="18"/>
  </w:num>
  <w:num w:numId="6">
    <w:abstractNumId w:val="10"/>
  </w:num>
  <w:num w:numId="7">
    <w:abstractNumId w:val="16"/>
  </w:num>
  <w:num w:numId="8">
    <w:abstractNumId w:val="1"/>
  </w:num>
  <w:num w:numId="9">
    <w:abstractNumId w:val="8"/>
  </w:num>
  <w:num w:numId="10">
    <w:abstractNumId w:val="2"/>
  </w:num>
  <w:num w:numId="11">
    <w:abstractNumId w:val="14"/>
  </w:num>
  <w:num w:numId="12">
    <w:abstractNumId w:val="7"/>
  </w:num>
  <w:num w:numId="13">
    <w:abstractNumId w:val="3"/>
  </w:num>
  <w:num w:numId="14">
    <w:abstractNumId w:val="5"/>
  </w:num>
  <w:num w:numId="15">
    <w:abstractNumId w:val="13"/>
  </w:num>
  <w:num w:numId="16">
    <w:abstractNumId w:val="6"/>
  </w:num>
  <w:num w:numId="17">
    <w:abstractNumId w:val="11"/>
  </w:num>
  <w:num w:numId="18">
    <w:abstractNumId w:val="19"/>
  </w:num>
  <w:num w:numId="19">
    <w:abstractNumId w:val="22"/>
  </w:num>
  <w:num w:numId="20">
    <w:abstractNumId w:val="0"/>
  </w:num>
  <w:num w:numId="21">
    <w:abstractNumId w:val="12"/>
  </w:num>
  <w:num w:numId="22">
    <w:abstractNumId w:val="23"/>
  </w:num>
  <w:num w:numId="23">
    <w:abstractNumId w:val="4"/>
  </w:num>
  <w:num w:numId="24">
    <w:abstractNumId w:val="24"/>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1B"/>
    <w:rsid w:val="00105B15"/>
    <w:rsid w:val="00136C9F"/>
    <w:rsid w:val="00166C44"/>
    <w:rsid w:val="0018404A"/>
    <w:rsid w:val="001A0724"/>
    <w:rsid w:val="0023688E"/>
    <w:rsid w:val="00402889"/>
    <w:rsid w:val="00432120"/>
    <w:rsid w:val="00493E38"/>
    <w:rsid w:val="004A5B3E"/>
    <w:rsid w:val="004F74F0"/>
    <w:rsid w:val="005243E8"/>
    <w:rsid w:val="005E0299"/>
    <w:rsid w:val="00620F76"/>
    <w:rsid w:val="00685D7F"/>
    <w:rsid w:val="006A3EB0"/>
    <w:rsid w:val="006C281B"/>
    <w:rsid w:val="006F6C0F"/>
    <w:rsid w:val="007F501A"/>
    <w:rsid w:val="008213EF"/>
    <w:rsid w:val="00907CFD"/>
    <w:rsid w:val="00982DE5"/>
    <w:rsid w:val="009E0057"/>
    <w:rsid w:val="00B53C61"/>
    <w:rsid w:val="00C24756"/>
    <w:rsid w:val="00C9186C"/>
    <w:rsid w:val="00CC0AB7"/>
    <w:rsid w:val="00D57F54"/>
    <w:rsid w:val="00DC1E38"/>
    <w:rsid w:val="00E42638"/>
    <w:rsid w:val="00EE67D0"/>
    <w:rsid w:val="00F80E72"/>
    <w:rsid w:val="00FB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63E50-5046-4E6D-A01C-B89E63A8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paragraph" w:styleId="Heading1">
    <w:name w:val="heading 1"/>
    <w:basedOn w:val="4Document"/>
    <w:next w:val="Normal"/>
    <w:qFormat/>
    <w:rsid w:val="0018404A"/>
    <w:pPr>
      <w:tabs>
        <w:tab w:val="left" w:pos="720"/>
        <w:tab w:val="right" w:leader="dot" w:pos="9360"/>
      </w:tabs>
      <w:outlineLvl w:val="0"/>
    </w:pPr>
  </w:style>
  <w:style w:type="paragraph" w:styleId="Heading2">
    <w:name w:val="heading 2"/>
    <w:basedOn w:val="Normal"/>
    <w:next w:val="Normal"/>
    <w:qFormat/>
    <w:rsid w:val="007F501A"/>
    <w:pPr>
      <w:widowControl/>
      <w:tabs>
        <w:tab w:val="left" w:pos="-1176"/>
        <w:tab w:val="left" w:pos="-702"/>
        <w:tab w:val="left" w:pos="0"/>
        <w:tab w:val="left" w:pos="1404"/>
        <w:tab w:val="left" w:pos="2184"/>
        <w:tab w:val="left" w:pos="2886"/>
      </w:tabs>
      <w:outlineLvl w:val="1"/>
    </w:pPr>
    <w:rPr>
      <w:b/>
      <w:bCs/>
      <w:sz w:val="28"/>
    </w:rPr>
  </w:style>
  <w:style w:type="paragraph" w:styleId="Heading3">
    <w:name w:val="heading 3"/>
    <w:basedOn w:val="Normal"/>
    <w:next w:val="Normal"/>
    <w:qFormat/>
    <w:rsid w:val="007F501A"/>
    <w:pPr>
      <w:widowControl/>
      <w:tabs>
        <w:tab w:val="left" w:pos="720"/>
        <w:tab w:val="left" w:pos="1440"/>
        <w:tab w:val="left" w:pos="4785"/>
      </w:tabs>
      <w:spacing w:after="240"/>
      <w:outlineLvl w:val="2"/>
    </w:pPr>
    <w:rPr>
      <w:b/>
      <w:sz w:val="24"/>
    </w:rPr>
  </w:style>
  <w:style w:type="paragraph" w:styleId="Heading4">
    <w:name w:val="heading 4"/>
    <w:basedOn w:val="Normal"/>
    <w:next w:val="Normal"/>
    <w:qFormat/>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qFormat/>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ind w:left="720" w:hanging="1440"/>
      <w:jc w:val="both"/>
    </w:pPr>
    <w:rPr>
      <w:sz w:val="24"/>
    </w:rPr>
  </w:style>
  <w:style w:type="paragraph" w:customStyle="1" w:styleId="2RightPar">
    <w:name w:val="2Right Par"/>
    <w:pPr>
      <w:widowControl w:val="0"/>
      <w:tabs>
        <w:tab w:val="left" w:pos="720"/>
        <w:tab w:val="left" w:pos="1440"/>
      </w:tabs>
      <w:ind w:left="1440" w:hanging="2160"/>
      <w:jc w:val="both"/>
    </w:pPr>
    <w:rPr>
      <w:sz w:val="24"/>
    </w:rPr>
  </w:style>
  <w:style w:type="paragraph" w:customStyle="1" w:styleId="3RightPar">
    <w:name w:val="3Right Par"/>
    <w:pPr>
      <w:widowControl w:val="0"/>
      <w:tabs>
        <w:tab w:val="left" w:pos="720"/>
        <w:tab w:val="left" w:pos="1440"/>
        <w:tab w:val="left" w:pos="2160"/>
      </w:tabs>
      <w:ind w:left="2160" w:hanging="3600"/>
      <w:jc w:val="both"/>
    </w:pPr>
    <w:rPr>
      <w:sz w:val="24"/>
    </w:rPr>
  </w:style>
  <w:style w:type="paragraph" w:customStyle="1" w:styleId="4RightPar">
    <w:name w:val="4Right Par"/>
    <w:pPr>
      <w:widowControl w:val="0"/>
      <w:tabs>
        <w:tab w:val="left" w:pos="720"/>
        <w:tab w:val="left" w:pos="1440"/>
        <w:tab w:val="left" w:pos="2160"/>
        <w:tab w:val="left" w:pos="2880"/>
      </w:tabs>
      <w:ind w:left="2880" w:hanging="5040"/>
      <w:jc w:val="both"/>
    </w:pPr>
    <w:rPr>
      <w:sz w:val="24"/>
    </w:rPr>
  </w:style>
  <w:style w:type="paragraph" w:customStyle="1" w:styleId="5RightPar">
    <w:name w:val="5Right Par"/>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pPr>
      <w:widowControl w:val="0"/>
      <w:jc w:val="both"/>
    </w:pPr>
    <w:rPr>
      <w:sz w:val="24"/>
    </w:rPr>
  </w:style>
  <w:style w:type="paragraph" w:customStyle="1" w:styleId="2Technical">
    <w:name w:val="2Technical"/>
    <w:pPr>
      <w:widowControl w:val="0"/>
      <w:jc w:val="both"/>
    </w:pPr>
    <w:rPr>
      <w:sz w:val="24"/>
    </w:rPr>
  </w:style>
  <w:style w:type="paragraph" w:customStyle="1" w:styleId="3Technical">
    <w:name w:val="3Technical"/>
    <w:pPr>
      <w:widowControl w:val="0"/>
      <w:jc w:val="both"/>
    </w:pPr>
    <w:rPr>
      <w:sz w:val="24"/>
    </w:rPr>
  </w:style>
  <w:style w:type="paragraph" w:customStyle="1" w:styleId="4Technical">
    <w:name w:val="4Technical"/>
    <w:pPr>
      <w:widowControl w:val="0"/>
      <w:jc w:val="both"/>
    </w:pPr>
    <w:rPr>
      <w:sz w:val="24"/>
    </w:rPr>
  </w:style>
  <w:style w:type="paragraph" w:customStyle="1" w:styleId="5Technical">
    <w:name w:val="5Technical"/>
    <w:pPr>
      <w:widowControl w:val="0"/>
      <w:jc w:val="both"/>
    </w:pPr>
    <w:rPr>
      <w:sz w:val="24"/>
    </w:rPr>
  </w:style>
  <w:style w:type="paragraph" w:customStyle="1" w:styleId="6Technical">
    <w:name w:val="6Technical"/>
    <w:pPr>
      <w:widowControl w:val="0"/>
      <w:jc w:val="both"/>
    </w:pPr>
    <w:rPr>
      <w:sz w:val="24"/>
    </w:rPr>
  </w:style>
  <w:style w:type="paragraph" w:customStyle="1" w:styleId="7Technical">
    <w:name w:val="7Technical"/>
    <w:pPr>
      <w:widowControl w:val="0"/>
      <w:jc w:val="both"/>
    </w:pPr>
    <w:rPr>
      <w:sz w:val="24"/>
    </w:rPr>
  </w:style>
  <w:style w:type="paragraph" w:customStyle="1" w:styleId="8Technical">
    <w:name w:val="8Technical"/>
    <w:pPr>
      <w:widowControl w:val="0"/>
      <w:jc w:val="both"/>
    </w:pPr>
    <w:rPr>
      <w:sz w:val="24"/>
    </w:rPr>
  </w:style>
  <w:style w:type="paragraph" w:customStyle="1" w:styleId="1Document">
    <w:name w:val="1Document"/>
    <w:pPr>
      <w:keepNext/>
      <w:widowControl w:val="0"/>
      <w:jc w:val="center"/>
    </w:pPr>
    <w:rPr>
      <w:sz w:val="24"/>
    </w:rPr>
  </w:style>
  <w:style w:type="paragraph" w:customStyle="1" w:styleId="2Document">
    <w:name w:val="2Document"/>
    <w:pPr>
      <w:widowControl w:val="0"/>
      <w:jc w:val="both"/>
    </w:pPr>
    <w:rPr>
      <w:sz w:val="24"/>
    </w:rPr>
  </w:style>
  <w:style w:type="paragraph" w:customStyle="1" w:styleId="3Document">
    <w:name w:val="3Document"/>
    <w:pPr>
      <w:widowControl w:val="0"/>
      <w:jc w:val="both"/>
    </w:pPr>
    <w:rPr>
      <w:sz w:val="24"/>
    </w:rPr>
  </w:style>
  <w:style w:type="paragraph" w:customStyle="1" w:styleId="4Document">
    <w:name w:val="4Document"/>
    <w:link w:val="4DocumentChar"/>
    <w:pPr>
      <w:widowControl w:val="0"/>
    </w:pPr>
    <w:rPr>
      <w:sz w:val="24"/>
    </w:rPr>
  </w:style>
  <w:style w:type="paragraph" w:customStyle="1" w:styleId="5Document">
    <w:name w:val="5Document"/>
    <w:pPr>
      <w:widowControl w:val="0"/>
      <w:ind w:left="720"/>
      <w:jc w:val="both"/>
    </w:pPr>
    <w:rPr>
      <w:sz w:val="24"/>
    </w:rPr>
  </w:style>
  <w:style w:type="paragraph" w:customStyle="1" w:styleId="6Document">
    <w:name w:val="6Document"/>
    <w:pPr>
      <w:widowControl w:val="0"/>
      <w:ind w:left="720" w:right="720"/>
      <w:jc w:val="both"/>
    </w:pPr>
    <w:rPr>
      <w:sz w:val="24"/>
    </w:rPr>
  </w:style>
  <w:style w:type="paragraph" w:customStyle="1" w:styleId="7Document">
    <w:name w:val="7Document"/>
    <w:pPr>
      <w:widowControl w:val="0"/>
      <w:ind w:left="1440"/>
      <w:jc w:val="both"/>
    </w:pPr>
    <w:rPr>
      <w:sz w:val="24"/>
    </w:rPr>
  </w:style>
  <w:style w:type="paragraph" w:customStyle="1" w:styleId="8Document">
    <w:name w:val="8Document"/>
    <w:pPr>
      <w:widowControl w:val="0"/>
      <w:ind w:left="1440" w:right="720"/>
      <w:jc w:val="both"/>
    </w:pPr>
    <w:rPr>
      <w:sz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2160"/>
    </w:pPr>
    <w:rPr>
      <w:sz w:val="24"/>
    </w:rPr>
  </w:style>
  <w:style w:type="paragraph" w:styleId="BodyTextIndent2">
    <w:name w:val="Body Text Indent 2"/>
    <w:basedOn w:val="Normal"/>
    <w:semiHidden/>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semiHidden/>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semiHidden/>
    <w:pPr>
      <w:widowControl/>
    </w:pPr>
    <w:rPr>
      <w:b/>
      <w:bCs/>
      <w:sz w:val="24"/>
      <w:szCs w:val="24"/>
    </w:rPr>
  </w:style>
  <w:style w:type="paragraph" w:styleId="BodyText2">
    <w:name w:val="Body Text 2"/>
    <w:basedOn w:val="Normal"/>
    <w:semiHidden/>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semiHidden/>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HFLULLI">
    <w:name w:val="EHFLULLI"/>
    <w:rPr>
      <w:rFonts w:ascii="Arial" w:hAnsi="Arial" w:cs="Arial"/>
      <w:color w:val="000000"/>
      <w:sz w:val="20"/>
    </w:rPr>
  </w:style>
  <w:style w:type="paragraph" w:styleId="FootnoteText">
    <w:name w:val="footnote text"/>
    <w:basedOn w:val="Normal"/>
    <w:semiHidden/>
  </w:style>
  <w:style w:type="character" w:customStyle="1" w:styleId="Heading7Char">
    <w:name w:val="Heading 7 Char"/>
    <w:link w:val="Heading7"/>
    <w:rsid w:val="005243E8"/>
    <w:rPr>
      <w:b/>
      <w:bCs/>
      <w:sz w:val="24"/>
    </w:rPr>
  </w:style>
  <w:style w:type="character" w:styleId="Hyperlink">
    <w:name w:val="Hyperlink"/>
    <w:basedOn w:val="DefaultParagraphFont"/>
    <w:uiPriority w:val="99"/>
    <w:unhideWhenUsed/>
    <w:rsid w:val="00432120"/>
    <w:rPr>
      <w:color w:val="0000FF" w:themeColor="hyperlink"/>
      <w:u w:val="single"/>
    </w:rPr>
  </w:style>
  <w:style w:type="paragraph" w:customStyle="1" w:styleId="SignatureLine">
    <w:name w:val="Signature Line"/>
    <w:basedOn w:val="4Document"/>
    <w:link w:val="SignatureLineChar"/>
    <w:qFormat/>
    <w:rsid w:val="00493E38"/>
    <w:pPr>
      <w:tabs>
        <w:tab w:val="left" w:pos="7200"/>
      </w:tabs>
    </w:pPr>
  </w:style>
  <w:style w:type="character" w:customStyle="1" w:styleId="4DocumentChar">
    <w:name w:val="4Document Char"/>
    <w:basedOn w:val="DefaultParagraphFont"/>
    <w:link w:val="4Document"/>
    <w:rsid w:val="00493E38"/>
    <w:rPr>
      <w:sz w:val="24"/>
    </w:rPr>
  </w:style>
  <w:style w:type="character" w:customStyle="1" w:styleId="SignatureLineChar">
    <w:name w:val="Signature Line Char"/>
    <w:basedOn w:val="4DocumentChar"/>
    <w:link w:val="SignatureLine"/>
    <w:rsid w:val="00493E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7163">
      <w:bodyDiv w:val="1"/>
      <w:marLeft w:val="0"/>
      <w:marRight w:val="0"/>
      <w:marTop w:val="0"/>
      <w:marBottom w:val="0"/>
      <w:divBdr>
        <w:top w:val="none" w:sz="0" w:space="0" w:color="auto"/>
        <w:left w:val="none" w:sz="0" w:space="0" w:color="auto"/>
        <w:bottom w:val="none" w:sz="0" w:space="0" w:color="auto"/>
        <w:right w:val="none" w:sz="0" w:space="0" w:color="auto"/>
      </w:divBdr>
    </w:div>
    <w:div w:id="656035874">
      <w:bodyDiv w:val="1"/>
      <w:marLeft w:val="0"/>
      <w:marRight w:val="0"/>
      <w:marTop w:val="0"/>
      <w:marBottom w:val="0"/>
      <w:divBdr>
        <w:top w:val="none" w:sz="0" w:space="0" w:color="auto"/>
        <w:left w:val="none" w:sz="0" w:space="0" w:color="auto"/>
        <w:bottom w:val="none" w:sz="0" w:space="0" w:color="auto"/>
        <w:right w:val="none" w:sz="0" w:space="0" w:color="auto"/>
      </w:divBdr>
    </w:div>
    <w:div w:id="13446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7849-F400-4245-855A-246EEBC2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DRAFT</vt:lpstr>
    </vt:vector>
  </TitlesOfParts>
  <Company>U.S. Department of Education</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ehrthompson</dc:creator>
  <cp:lastModifiedBy>Marjorie Elhardt</cp:lastModifiedBy>
  <cp:revision>2</cp:revision>
  <cp:lastPrinted>2010-04-30T22:01:00Z</cp:lastPrinted>
  <dcterms:created xsi:type="dcterms:W3CDTF">2016-02-26T16:59:00Z</dcterms:created>
  <dcterms:modified xsi:type="dcterms:W3CDTF">2016-02-26T16:59:00Z</dcterms:modified>
</cp:coreProperties>
</file>