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EAE87" w14:textId="7E0D120A" w:rsidR="004D37A4" w:rsidRDefault="004D37A4" w:rsidP="004D37A4">
      <w:pPr>
        <w:spacing w:after="0" w:line="240" w:lineRule="auto"/>
        <w:contextualSpacing/>
        <w:rPr>
          <w:rFonts w:eastAsia="Calibri" w:cstheme="minorHAnsi"/>
          <w:sz w:val="24"/>
          <w:szCs w:val="24"/>
        </w:rPr>
      </w:pPr>
      <w:r>
        <w:rPr>
          <w:rFonts w:eastAsia="Calibri" w:cstheme="minorHAnsi"/>
          <w:noProof/>
          <w:sz w:val="24"/>
          <w:szCs w:val="24"/>
        </w:rPr>
        <w:drawing>
          <wp:inline distT="0" distB="0" distL="0" distR="0" wp14:anchorId="2C431D11" wp14:editId="44086EAD">
            <wp:extent cx="18383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L Logo.png"/>
                    <pic:cNvPicPr/>
                  </pic:nvPicPr>
                  <pic:blipFill>
                    <a:blip r:embed="rId7">
                      <a:extLst>
                        <a:ext uri="{28A0092B-C50C-407E-A947-70E740481C1C}">
                          <a14:useLocalDpi xmlns:a14="http://schemas.microsoft.com/office/drawing/2010/main" val="0"/>
                        </a:ext>
                      </a:extLst>
                    </a:blip>
                    <a:stretch>
                      <a:fillRect/>
                    </a:stretch>
                  </pic:blipFill>
                  <pic:spPr>
                    <a:xfrm>
                      <a:off x="0" y="0"/>
                      <a:ext cx="1838325" cy="762000"/>
                    </a:xfrm>
                    <a:prstGeom prst="rect">
                      <a:avLst/>
                    </a:prstGeom>
                  </pic:spPr>
                </pic:pic>
              </a:graphicData>
            </a:graphic>
          </wp:inline>
        </w:drawing>
      </w:r>
      <w:r>
        <w:rPr>
          <w:rFonts w:eastAsia="Calibri" w:cstheme="minorHAnsi"/>
          <w:sz w:val="24"/>
          <w:szCs w:val="24"/>
        </w:rPr>
        <w:t xml:space="preserve">                                                                      </w:t>
      </w:r>
      <w:r w:rsidRPr="004D37A4">
        <w:rPr>
          <w:rFonts w:eastAsia="Calibri" w:cstheme="minorHAnsi"/>
          <w:noProof/>
          <w:sz w:val="24"/>
          <w:szCs w:val="24"/>
        </w:rPr>
        <w:drawing>
          <wp:inline distT="0" distB="0" distL="0" distR="0" wp14:anchorId="09C28CD1" wp14:editId="439FCEE8">
            <wp:extent cx="1571625" cy="782538"/>
            <wp:effectExtent l="0" t="0" r="0" b="0"/>
            <wp:docPr id="2" name="Picture 2" descr="U:\Logos\ILAColo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ILAColor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8173" cy="795757"/>
                    </a:xfrm>
                    <a:prstGeom prst="rect">
                      <a:avLst/>
                    </a:prstGeom>
                    <a:noFill/>
                    <a:ln>
                      <a:noFill/>
                    </a:ln>
                  </pic:spPr>
                </pic:pic>
              </a:graphicData>
            </a:graphic>
          </wp:inline>
        </w:drawing>
      </w:r>
    </w:p>
    <w:p w14:paraId="2438695C" w14:textId="77777777" w:rsidR="004D37A4" w:rsidRDefault="004D37A4" w:rsidP="004D37A4">
      <w:pPr>
        <w:spacing w:after="0" w:line="240" w:lineRule="auto"/>
        <w:contextualSpacing/>
        <w:rPr>
          <w:rFonts w:eastAsia="Calibri" w:cstheme="minorHAnsi"/>
          <w:sz w:val="24"/>
          <w:szCs w:val="24"/>
        </w:rPr>
      </w:pPr>
    </w:p>
    <w:p w14:paraId="3CC73D55" w14:textId="77777777" w:rsidR="004D37A4" w:rsidRDefault="004D37A4" w:rsidP="004D37A4">
      <w:pPr>
        <w:spacing w:after="0" w:line="240" w:lineRule="auto"/>
        <w:contextualSpacing/>
        <w:rPr>
          <w:rFonts w:eastAsia="Calibri" w:cstheme="minorHAnsi"/>
          <w:sz w:val="24"/>
          <w:szCs w:val="24"/>
        </w:rPr>
      </w:pPr>
    </w:p>
    <w:p w14:paraId="63611F41" w14:textId="77777777" w:rsidR="004D37A4" w:rsidRDefault="004D37A4" w:rsidP="004D37A4">
      <w:pPr>
        <w:spacing w:after="0" w:line="240" w:lineRule="auto"/>
        <w:contextualSpacing/>
        <w:jc w:val="center"/>
        <w:rPr>
          <w:rFonts w:eastAsia="Calibri" w:cstheme="minorHAnsi"/>
          <w:sz w:val="24"/>
          <w:szCs w:val="24"/>
        </w:rPr>
      </w:pPr>
      <w:r>
        <w:rPr>
          <w:rFonts w:eastAsia="Calibri" w:cstheme="minorHAnsi"/>
          <w:sz w:val="24"/>
          <w:szCs w:val="24"/>
        </w:rPr>
        <w:t xml:space="preserve">Updates and Options for the FY2020 SPIL </w:t>
      </w:r>
    </w:p>
    <w:p w14:paraId="3A645613" w14:textId="3C71589C" w:rsidR="00985FCB" w:rsidRDefault="00A91473" w:rsidP="00737F42">
      <w:pPr>
        <w:spacing w:after="0" w:line="240" w:lineRule="auto"/>
        <w:contextualSpacing/>
        <w:jc w:val="center"/>
        <w:rPr>
          <w:rFonts w:eastAsia="Calibri" w:cstheme="minorHAnsi"/>
          <w:sz w:val="24"/>
          <w:szCs w:val="24"/>
        </w:rPr>
      </w:pPr>
      <w:r>
        <w:rPr>
          <w:rFonts w:eastAsia="Calibri" w:cstheme="minorHAnsi"/>
          <w:sz w:val="24"/>
          <w:szCs w:val="24"/>
        </w:rPr>
        <w:t xml:space="preserve">October 2018 </w:t>
      </w:r>
    </w:p>
    <w:p w14:paraId="3646EC3F" w14:textId="77777777" w:rsidR="00A91473" w:rsidRDefault="00A91473" w:rsidP="002D40BA">
      <w:pPr>
        <w:spacing w:after="0" w:line="240" w:lineRule="auto"/>
        <w:contextualSpacing/>
        <w:jc w:val="center"/>
        <w:rPr>
          <w:rFonts w:eastAsia="Calibri" w:cstheme="minorHAnsi"/>
          <w:sz w:val="24"/>
          <w:szCs w:val="24"/>
        </w:rPr>
      </w:pPr>
    </w:p>
    <w:p w14:paraId="59E20274" w14:textId="77777777" w:rsidR="00A91473" w:rsidRPr="002D40BA" w:rsidRDefault="00A91473" w:rsidP="00A91473">
      <w:pPr>
        <w:spacing w:after="0" w:line="240" w:lineRule="auto"/>
        <w:contextualSpacing/>
        <w:rPr>
          <w:rFonts w:eastAsia="Calibri" w:cstheme="minorHAnsi"/>
          <w:sz w:val="24"/>
          <w:szCs w:val="24"/>
        </w:rPr>
      </w:pPr>
    </w:p>
    <w:p w14:paraId="74B5BD05" w14:textId="77777777" w:rsidR="00C0663A" w:rsidRDefault="00C0663A" w:rsidP="002D40BA">
      <w:pPr>
        <w:spacing w:after="0" w:line="240" w:lineRule="auto"/>
        <w:contextualSpacing/>
        <w:rPr>
          <w:rFonts w:eastAsia="Calibri" w:cstheme="minorHAnsi"/>
          <w:b/>
          <w:sz w:val="24"/>
          <w:szCs w:val="24"/>
        </w:rPr>
      </w:pPr>
      <w:r>
        <w:rPr>
          <w:rFonts w:eastAsia="Calibri" w:cstheme="minorHAnsi"/>
          <w:b/>
          <w:sz w:val="24"/>
          <w:szCs w:val="24"/>
        </w:rPr>
        <w:t xml:space="preserve">Status </w:t>
      </w:r>
    </w:p>
    <w:p w14:paraId="4BE37545" w14:textId="77777777" w:rsidR="00C0663A" w:rsidRDefault="00C0663A" w:rsidP="002D40BA">
      <w:pPr>
        <w:spacing w:after="0" w:line="240" w:lineRule="auto"/>
        <w:contextualSpacing/>
        <w:rPr>
          <w:rFonts w:eastAsia="Calibri" w:cstheme="minorHAnsi"/>
          <w:b/>
          <w:sz w:val="24"/>
          <w:szCs w:val="24"/>
        </w:rPr>
      </w:pPr>
    </w:p>
    <w:p w14:paraId="00D9F58F" w14:textId="77777777" w:rsidR="00C0663A" w:rsidRDefault="00C0663A" w:rsidP="00C0663A">
      <w:pPr>
        <w:rPr>
          <w:rFonts w:eastAsia="Calibri" w:cstheme="minorHAnsi"/>
          <w:sz w:val="24"/>
          <w:szCs w:val="24"/>
        </w:rPr>
      </w:pPr>
      <w:r>
        <w:rPr>
          <w:rFonts w:eastAsia="Calibri" w:cstheme="minorHAnsi"/>
          <w:sz w:val="24"/>
          <w:szCs w:val="24"/>
        </w:rPr>
        <w:t xml:space="preserve">ACL/ILA is in the process of revising the State Plan for Independent Living (SPIL) instrument and instructions.  The ILA has engaged in extensive activities during the SPIL revision process that included engagement at SILC Congress and an external ILRU led workgroup comprised of SILC, CIL, NCIL, APRIL, DSE, ILRU, and ILA staff.  </w:t>
      </w:r>
    </w:p>
    <w:p w14:paraId="44AE1A1C" w14:textId="77777777" w:rsidR="00C0663A" w:rsidRPr="000324D8" w:rsidRDefault="00C0663A" w:rsidP="00C0663A">
      <w:pPr>
        <w:rPr>
          <w:rFonts w:eastAsia="Calibri" w:cstheme="minorHAnsi"/>
          <w:sz w:val="24"/>
          <w:szCs w:val="24"/>
        </w:rPr>
      </w:pPr>
      <w:r>
        <w:rPr>
          <w:rFonts w:eastAsia="Calibri" w:cstheme="minorHAnsi"/>
          <w:sz w:val="24"/>
          <w:szCs w:val="24"/>
        </w:rPr>
        <w:t xml:space="preserve">Sec. 704(a) of The Rehabilitation Act, as amended requires </w:t>
      </w:r>
      <w:r w:rsidRPr="000324D8">
        <w:rPr>
          <w:rFonts w:eastAsia="Calibri" w:cstheme="minorHAnsi"/>
          <w:sz w:val="24"/>
          <w:szCs w:val="24"/>
        </w:rPr>
        <w:t xml:space="preserve">the review and revision of the </w:t>
      </w:r>
      <w:r>
        <w:rPr>
          <w:rFonts w:eastAsia="Calibri" w:cstheme="minorHAnsi"/>
          <w:sz w:val="24"/>
          <w:szCs w:val="24"/>
        </w:rPr>
        <w:t xml:space="preserve">SPIL, </w:t>
      </w:r>
      <w:r w:rsidRPr="000324D8">
        <w:rPr>
          <w:rFonts w:eastAsia="Calibri" w:cstheme="minorHAnsi"/>
          <w:sz w:val="24"/>
          <w:szCs w:val="24"/>
        </w:rPr>
        <w:t>not less than once every 3 years, to ensure the existence of appropriate planning, financial support and coordination, and other assistance to appropriately address, on a statewide and comprehensive basis, needs in the State for—</w:t>
      </w:r>
    </w:p>
    <w:p w14:paraId="662C6FA0" w14:textId="77777777" w:rsidR="00C0663A" w:rsidRPr="000324D8" w:rsidRDefault="00C0663A" w:rsidP="00C0663A">
      <w:pPr>
        <w:ind w:firstLine="720"/>
        <w:rPr>
          <w:rFonts w:eastAsia="Calibri" w:cstheme="minorHAnsi"/>
          <w:sz w:val="24"/>
          <w:szCs w:val="24"/>
        </w:rPr>
      </w:pPr>
      <w:r w:rsidRPr="000324D8">
        <w:rPr>
          <w:rFonts w:eastAsia="Calibri" w:cstheme="minorHAnsi"/>
          <w:sz w:val="24"/>
          <w:szCs w:val="24"/>
        </w:rPr>
        <w:t>(A) the provision of independent living services in the State;</w:t>
      </w:r>
    </w:p>
    <w:p w14:paraId="51C32F0E" w14:textId="77777777" w:rsidR="00C0663A" w:rsidRPr="000324D8" w:rsidRDefault="00C0663A" w:rsidP="00C0663A">
      <w:pPr>
        <w:ind w:left="720"/>
        <w:rPr>
          <w:rFonts w:eastAsia="Calibri" w:cstheme="minorHAnsi"/>
          <w:sz w:val="24"/>
          <w:szCs w:val="24"/>
        </w:rPr>
      </w:pPr>
      <w:r w:rsidRPr="000324D8">
        <w:rPr>
          <w:rFonts w:eastAsia="Calibri" w:cstheme="minorHAnsi"/>
          <w:sz w:val="24"/>
          <w:szCs w:val="24"/>
        </w:rPr>
        <w:t>(B) the development and support of a statewide network of centers for independent living;  and</w:t>
      </w:r>
    </w:p>
    <w:p w14:paraId="47F1156F" w14:textId="77777777" w:rsidR="00C0663A" w:rsidRPr="000324D8" w:rsidRDefault="00C0663A" w:rsidP="00C0663A">
      <w:pPr>
        <w:ind w:firstLine="720"/>
        <w:rPr>
          <w:rFonts w:eastAsia="Calibri" w:cstheme="minorHAnsi"/>
          <w:sz w:val="24"/>
          <w:szCs w:val="24"/>
        </w:rPr>
      </w:pPr>
      <w:r w:rsidRPr="000324D8">
        <w:rPr>
          <w:rFonts w:eastAsia="Calibri" w:cstheme="minorHAnsi"/>
          <w:sz w:val="24"/>
          <w:szCs w:val="24"/>
        </w:rPr>
        <w:t>(C) working relationships and collaboration between—</w:t>
      </w:r>
    </w:p>
    <w:p w14:paraId="06D02C01" w14:textId="77777777" w:rsidR="00C0663A" w:rsidRPr="000324D8" w:rsidRDefault="00C0663A" w:rsidP="00C0663A">
      <w:pPr>
        <w:ind w:left="720" w:firstLine="720"/>
        <w:rPr>
          <w:rFonts w:eastAsia="Calibri" w:cstheme="minorHAnsi"/>
          <w:sz w:val="24"/>
          <w:szCs w:val="24"/>
        </w:rPr>
      </w:pPr>
      <w:r w:rsidRPr="000324D8">
        <w:rPr>
          <w:rFonts w:eastAsia="Calibri" w:cstheme="minorHAnsi"/>
          <w:sz w:val="24"/>
          <w:szCs w:val="24"/>
        </w:rPr>
        <w:t>(i)  centers for independent living; and</w:t>
      </w:r>
    </w:p>
    <w:p w14:paraId="7B34CC52" w14:textId="77777777" w:rsidR="00C0663A" w:rsidRPr="000324D8" w:rsidRDefault="00C0663A" w:rsidP="00C0663A">
      <w:pPr>
        <w:ind w:left="1440"/>
        <w:rPr>
          <w:rFonts w:eastAsia="Calibri" w:cstheme="minorHAnsi"/>
          <w:sz w:val="24"/>
          <w:szCs w:val="24"/>
        </w:rPr>
      </w:pPr>
      <w:r w:rsidRPr="000324D8">
        <w:rPr>
          <w:rFonts w:eastAsia="Calibri" w:cstheme="minorHAnsi"/>
          <w:sz w:val="24"/>
          <w:szCs w:val="24"/>
        </w:rPr>
        <w:t>(ii)(I)  entities carrying out programs that provide independent living services, including those serving older individuals;</w:t>
      </w:r>
    </w:p>
    <w:p w14:paraId="338F5B34" w14:textId="77777777" w:rsidR="00C0663A" w:rsidRPr="000324D8" w:rsidRDefault="00C0663A" w:rsidP="00C0663A">
      <w:pPr>
        <w:ind w:left="1440"/>
        <w:rPr>
          <w:rFonts w:eastAsia="Calibri" w:cstheme="minorHAnsi"/>
          <w:sz w:val="24"/>
          <w:szCs w:val="24"/>
        </w:rPr>
      </w:pPr>
      <w:r w:rsidRPr="000324D8">
        <w:rPr>
          <w:rFonts w:eastAsia="Calibri" w:cstheme="minorHAnsi"/>
          <w:sz w:val="24"/>
          <w:szCs w:val="24"/>
        </w:rPr>
        <w:t xml:space="preserve">(II) other community-based organizations that provide or coordinate the provision of housing, transportation, employment, information and referral assistance, services, and supports for individuals with significant disabilities; and </w:t>
      </w:r>
    </w:p>
    <w:p w14:paraId="1DAAA5A5" w14:textId="77777777" w:rsidR="00C0663A" w:rsidRPr="000324D8" w:rsidRDefault="00C0663A" w:rsidP="00C0663A">
      <w:pPr>
        <w:ind w:left="1440"/>
        <w:rPr>
          <w:rFonts w:eastAsia="Calibri" w:cstheme="minorHAnsi"/>
          <w:sz w:val="24"/>
          <w:szCs w:val="24"/>
        </w:rPr>
      </w:pPr>
      <w:r w:rsidRPr="000324D8">
        <w:rPr>
          <w:rFonts w:eastAsia="Calibri" w:cstheme="minorHAnsi"/>
          <w:sz w:val="24"/>
          <w:szCs w:val="24"/>
        </w:rPr>
        <w:t>(III) entities carrying out other programs providing services for individuals with disabilities.</w:t>
      </w:r>
    </w:p>
    <w:p w14:paraId="3428D1AD" w14:textId="66D73290" w:rsidR="00B61AA8" w:rsidRPr="00B61AA8" w:rsidRDefault="00B61AA8" w:rsidP="002D40BA">
      <w:pPr>
        <w:spacing w:after="0" w:line="240" w:lineRule="auto"/>
        <w:contextualSpacing/>
        <w:rPr>
          <w:rFonts w:eastAsia="Calibri" w:cstheme="minorHAnsi"/>
          <w:b/>
          <w:sz w:val="24"/>
          <w:szCs w:val="24"/>
        </w:rPr>
      </w:pPr>
      <w:r w:rsidRPr="00B61AA8">
        <w:rPr>
          <w:rFonts w:eastAsia="Calibri" w:cstheme="minorHAnsi"/>
          <w:b/>
          <w:sz w:val="24"/>
          <w:szCs w:val="24"/>
        </w:rPr>
        <w:t xml:space="preserve">The </w:t>
      </w:r>
      <w:r w:rsidR="009F0B4F">
        <w:rPr>
          <w:rFonts w:eastAsia="Calibri" w:cstheme="minorHAnsi"/>
          <w:b/>
          <w:sz w:val="24"/>
          <w:szCs w:val="24"/>
        </w:rPr>
        <w:t>FY2021-FY2023</w:t>
      </w:r>
      <w:r w:rsidR="009F0B4F" w:rsidRPr="00B61AA8">
        <w:rPr>
          <w:rFonts w:eastAsia="Calibri" w:cstheme="minorHAnsi"/>
          <w:b/>
          <w:sz w:val="24"/>
          <w:szCs w:val="24"/>
        </w:rPr>
        <w:t xml:space="preserve"> </w:t>
      </w:r>
      <w:r w:rsidRPr="00B61AA8">
        <w:rPr>
          <w:rFonts w:eastAsia="Calibri" w:cstheme="minorHAnsi"/>
          <w:b/>
          <w:sz w:val="24"/>
          <w:szCs w:val="24"/>
        </w:rPr>
        <w:t>SPIL Instrument</w:t>
      </w:r>
    </w:p>
    <w:p w14:paraId="1D00AE85" w14:textId="77777777" w:rsidR="00B61AA8" w:rsidRDefault="00B61AA8" w:rsidP="002D40BA">
      <w:pPr>
        <w:spacing w:after="0" w:line="240" w:lineRule="auto"/>
        <w:contextualSpacing/>
        <w:rPr>
          <w:rFonts w:eastAsia="Calibri" w:cstheme="minorHAnsi"/>
          <w:sz w:val="24"/>
          <w:szCs w:val="24"/>
        </w:rPr>
      </w:pPr>
    </w:p>
    <w:p w14:paraId="3E33E189" w14:textId="019425B6" w:rsidR="00421BBE" w:rsidRDefault="00421BBE" w:rsidP="002D40BA">
      <w:pPr>
        <w:spacing w:after="0" w:line="240" w:lineRule="auto"/>
        <w:contextualSpacing/>
        <w:rPr>
          <w:rFonts w:eastAsia="Calibri" w:cstheme="minorHAnsi"/>
          <w:sz w:val="24"/>
          <w:szCs w:val="24"/>
        </w:rPr>
      </w:pPr>
      <w:r>
        <w:rPr>
          <w:rFonts w:eastAsia="Calibri" w:cstheme="minorHAnsi"/>
          <w:sz w:val="24"/>
          <w:szCs w:val="24"/>
        </w:rPr>
        <w:t xml:space="preserve">The current timeline anticipates the new SPIL instrument and instructions will begin the PRA process no later than December 2018.  Once cleared, the SPIL will be posted in the Federal Register and open for a 60-day public comment period.  At the end of the public comment </w:t>
      </w:r>
      <w:r>
        <w:rPr>
          <w:rFonts w:eastAsia="Calibri" w:cstheme="minorHAnsi"/>
          <w:sz w:val="24"/>
          <w:szCs w:val="24"/>
        </w:rPr>
        <w:lastRenderedPageBreak/>
        <w:t>period, ILA will process the public comments, make appropriate changes to the SPIL reflecting public comments, and then repost the SPIL in the Federal Register for an additional 30 days.  After the 30 days have concluded, ILA will release the SPIL to the network as a final product</w:t>
      </w:r>
      <w:r w:rsidR="00BB7BCF">
        <w:rPr>
          <w:rFonts w:eastAsia="Calibri" w:cstheme="minorHAnsi"/>
          <w:sz w:val="24"/>
          <w:szCs w:val="24"/>
        </w:rPr>
        <w:t>, which we anticipate will be no later than</w:t>
      </w:r>
      <w:r w:rsidR="00AB674B">
        <w:rPr>
          <w:rFonts w:eastAsia="Calibri" w:cstheme="minorHAnsi"/>
          <w:sz w:val="24"/>
          <w:szCs w:val="24"/>
        </w:rPr>
        <w:t xml:space="preserve"> November 2019</w:t>
      </w:r>
      <w:r>
        <w:rPr>
          <w:rFonts w:eastAsia="Calibri" w:cstheme="minorHAnsi"/>
          <w:sz w:val="24"/>
          <w:szCs w:val="24"/>
        </w:rPr>
        <w:t>.</w:t>
      </w:r>
    </w:p>
    <w:p w14:paraId="6760079A" w14:textId="77777777" w:rsidR="00421BBE" w:rsidRDefault="00421BBE" w:rsidP="002D40BA">
      <w:pPr>
        <w:spacing w:after="0" w:line="240" w:lineRule="auto"/>
        <w:contextualSpacing/>
        <w:rPr>
          <w:rFonts w:eastAsia="Calibri" w:cstheme="minorHAnsi"/>
          <w:sz w:val="24"/>
          <w:szCs w:val="24"/>
        </w:rPr>
      </w:pPr>
    </w:p>
    <w:p w14:paraId="6A10A00B" w14:textId="5AD5D309" w:rsidR="00D90806" w:rsidRDefault="00AB674B" w:rsidP="002D40BA">
      <w:pPr>
        <w:spacing w:after="0" w:line="240" w:lineRule="auto"/>
        <w:contextualSpacing/>
        <w:rPr>
          <w:rFonts w:eastAsia="Calibri" w:cstheme="minorHAnsi"/>
          <w:sz w:val="24"/>
          <w:szCs w:val="24"/>
        </w:rPr>
      </w:pPr>
      <w:r>
        <w:rPr>
          <w:rFonts w:eastAsia="Calibri" w:cstheme="minorHAnsi"/>
          <w:sz w:val="24"/>
          <w:szCs w:val="24"/>
        </w:rPr>
        <w:t>Once</w:t>
      </w:r>
      <w:r w:rsidR="00B61AA8">
        <w:rPr>
          <w:rFonts w:eastAsia="Calibri" w:cstheme="minorHAnsi"/>
          <w:sz w:val="24"/>
          <w:szCs w:val="24"/>
        </w:rPr>
        <w:t xml:space="preserve"> an approved </w:t>
      </w:r>
      <w:r>
        <w:rPr>
          <w:rFonts w:eastAsia="Calibri" w:cstheme="minorHAnsi"/>
          <w:sz w:val="24"/>
          <w:szCs w:val="24"/>
        </w:rPr>
        <w:t xml:space="preserve">FY2021-FY2023 </w:t>
      </w:r>
      <w:r w:rsidR="00B61AA8">
        <w:rPr>
          <w:rFonts w:eastAsia="Calibri" w:cstheme="minorHAnsi"/>
          <w:sz w:val="24"/>
          <w:szCs w:val="24"/>
        </w:rPr>
        <w:t xml:space="preserve">instrument </w:t>
      </w:r>
      <w:r>
        <w:rPr>
          <w:rFonts w:eastAsia="Calibri" w:cstheme="minorHAnsi"/>
          <w:sz w:val="24"/>
          <w:szCs w:val="24"/>
        </w:rPr>
        <w:t>is approved, guidance will be provided to assist state networks in the SPIL development process.</w:t>
      </w:r>
      <w:r w:rsidR="00B61AA8">
        <w:rPr>
          <w:rFonts w:eastAsia="Calibri" w:cstheme="minorHAnsi"/>
          <w:sz w:val="24"/>
          <w:szCs w:val="24"/>
        </w:rPr>
        <w:t xml:space="preserve">  </w:t>
      </w:r>
      <w:r>
        <w:rPr>
          <w:rFonts w:eastAsia="Calibri" w:cstheme="minorHAnsi"/>
          <w:sz w:val="24"/>
          <w:szCs w:val="24"/>
        </w:rPr>
        <w:t>A</w:t>
      </w:r>
      <w:r w:rsidR="00B61AA8">
        <w:rPr>
          <w:rFonts w:eastAsia="Calibri" w:cstheme="minorHAnsi"/>
          <w:sz w:val="24"/>
          <w:szCs w:val="24"/>
        </w:rPr>
        <w:t xml:space="preserve">pprovable FY2021-FY2023 SPILs </w:t>
      </w:r>
      <w:r>
        <w:rPr>
          <w:rFonts w:eastAsia="Calibri" w:cstheme="minorHAnsi"/>
          <w:sz w:val="24"/>
          <w:szCs w:val="24"/>
        </w:rPr>
        <w:t xml:space="preserve">would be due </w:t>
      </w:r>
      <w:r w:rsidR="00B61AA8">
        <w:rPr>
          <w:rFonts w:eastAsia="Calibri" w:cstheme="minorHAnsi"/>
          <w:sz w:val="24"/>
          <w:szCs w:val="24"/>
        </w:rPr>
        <w:t xml:space="preserve">to ILA no later than July 31, 2020 with an effective date of October 1, 2020.  </w:t>
      </w:r>
    </w:p>
    <w:p w14:paraId="580DF59B" w14:textId="2A942662" w:rsidR="00C0663A" w:rsidRDefault="00C0663A" w:rsidP="002D40BA">
      <w:pPr>
        <w:spacing w:after="0" w:line="240" w:lineRule="auto"/>
        <w:contextualSpacing/>
        <w:rPr>
          <w:rFonts w:eastAsia="Calibri" w:cstheme="minorHAnsi"/>
          <w:sz w:val="24"/>
          <w:szCs w:val="24"/>
        </w:rPr>
      </w:pPr>
    </w:p>
    <w:p w14:paraId="109146BC" w14:textId="33FD5B97" w:rsidR="00C0663A" w:rsidRDefault="00C0663A" w:rsidP="004D37A4">
      <w:pPr>
        <w:rPr>
          <w:rFonts w:eastAsia="Calibri" w:cstheme="minorHAnsi"/>
          <w:sz w:val="24"/>
          <w:szCs w:val="24"/>
        </w:rPr>
      </w:pPr>
      <w:r>
        <w:rPr>
          <w:rFonts w:eastAsia="Calibri" w:cstheme="minorHAnsi"/>
          <w:sz w:val="24"/>
          <w:szCs w:val="24"/>
        </w:rPr>
        <w:t xml:space="preserve">Because the new SPIL instrument will not be implemented prior to the expiration of the current SPILs, ILA is providing state networks guidance on the process to draft and submit for approval an FY2020 SPIL.  State networks will have the option to make either (a) substantial and material changes or (b) technical amendments to the FY2017-FY2019 SPIL in order to develop an FY2020 SPIL.  </w:t>
      </w:r>
    </w:p>
    <w:p w14:paraId="09078667" w14:textId="6A0CE2D4" w:rsidR="00985FCB" w:rsidRPr="00D90806" w:rsidRDefault="00B15C0A" w:rsidP="002D40BA">
      <w:pPr>
        <w:spacing w:after="0" w:line="240" w:lineRule="auto"/>
        <w:contextualSpacing/>
        <w:rPr>
          <w:rFonts w:eastAsia="Calibri" w:cstheme="minorHAnsi"/>
          <w:b/>
          <w:sz w:val="24"/>
          <w:szCs w:val="24"/>
        </w:rPr>
      </w:pPr>
      <w:r>
        <w:rPr>
          <w:rFonts w:eastAsia="Calibri" w:cstheme="minorHAnsi"/>
          <w:b/>
          <w:sz w:val="24"/>
          <w:szCs w:val="24"/>
        </w:rPr>
        <w:t xml:space="preserve">FY 2020 </w:t>
      </w:r>
      <w:r w:rsidR="00D90806" w:rsidRPr="00D90806">
        <w:rPr>
          <w:rFonts w:eastAsia="Calibri" w:cstheme="minorHAnsi"/>
          <w:b/>
          <w:sz w:val="24"/>
          <w:szCs w:val="24"/>
        </w:rPr>
        <w:t xml:space="preserve">SPIL Options </w:t>
      </w:r>
      <w:r w:rsidR="00421BBE" w:rsidRPr="00D90806">
        <w:rPr>
          <w:rFonts w:eastAsia="Calibri" w:cstheme="minorHAnsi"/>
          <w:b/>
          <w:sz w:val="24"/>
          <w:szCs w:val="24"/>
        </w:rPr>
        <w:t xml:space="preserve">     </w:t>
      </w:r>
      <w:r w:rsidR="004C3620" w:rsidRPr="00D90806">
        <w:rPr>
          <w:rFonts w:eastAsia="Calibri" w:cstheme="minorHAnsi"/>
          <w:b/>
          <w:sz w:val="24"/>
          <w:szCs w:val="24"/>
        </w:rPr>
        <w:t xml:space="preserve"> </w:t>
      </w:r>
      <w:r w:rsidR="00A91473" w:rsidRPr="00D90806">
        <w:rPr>
          <w:rFonts w:eastAsia="Calibri" w:cstheme="minorHAnsi"/>
          <w:b/>
          <w:sz w:val="24"/>
          <w:szCs w:val="24"/>
        </w:rPr>
        <w:t xml:space="preserve">  </w:t>
      </w:r>
    </w:p>
    <w:p w14:paraId="00BBC9C8" w14:textId="77777777" w:rsidR="00A91473" w:rsidRPr="002D40BA" w:rsidRDefault="00A91473" w:rsidP="002D40BA">
      <w:pPr>
        <w:spacing w:after="0" w:line="240" w:lineRule="auto"/>
        <w:contextualSpacing/>
        <w:rPr>
          <w:rFonts w:eastAsia="Calibri" w:cstheme="minorHAnsi"/>
          <w:sz w:val="24"/>
          <w:szCs w:val="24"/>
        </w:rPr>
      </w:pPr>
    </w:p>
    <w:p w14:paraId="1CBF557E" w14:textId="5A0098E0" w:rsidR="00AB674B" w:rsidRDefault="00AB674B" w:rsidP="00AB674B">
      <w:pPr>
        <w:rPr>
          <w:rFonts w:eastAsia="Calibri" w:cstheme="minorHAnsi"/>
          <w:sz w:val="24"/>
          <w:szCs w:val="24"/>
        </w:rPr>
      </w:pPr>
      <w:r>
        <w:rPr>
          <w:rFonts w:eastAsia="Calibri" w:cstheme="minorHAnsi"/>
          <w:sz w:val="24"/>
          <w:szCs w:val="24"/>
        </w:rPr>
        <w:t>Sec. 704(a) of The Rehabilitation Act, as amended, requires states review and revise SPILs not less than once every three years (Rehab Act Sec. 704</w:t>
      </w:r>
      <w:r w:rsidR="00214EED">
        <w:rPr>
          <w:rFonts w:eastAsia="Calibri" w:cstheme="minorHAnsi"/>
          <w:sz w:val="24"/>
          <w:szCs w:val="24"/>
        </w:rPr>
        <w:t xml:space="preserve"> </w:t>
      </w:r>
      <w:r>
        <w:rPr>
          <w:rFonts w:eastAsia="Calibri" w:cstheme="minorHAnsi"/>
          <w:sz w:val="24"/>
          <w:szCs w:val="24"/>
        </w:rPr>
        <w:t xml:space="preserve">(a)).  As such, ILA is providing guidance to state networks for the development and approval of SPILs for FY2020 (the period between the current SPIL expiration and the new SPIL instrument being implemented). </w:t>
      </w:r>
    </w:p>
    <w:p w14:paraId="3F389F26" w14:textId="41F7D79A" w:rsidR="006D3866" w:rsidRDefault="00337941" w:rsidP="002D40BA">
      <w:pPr>
        <w:spacing w:after="0" w:line="240" w:lineRule="auto"/>
        <w:contextualSpacing/>
        <w:rPr>
          <w:rFonts w:eastAsia="Calibri" w:cstheme="minorHAnsi"/>
          <w:sz w:val="24"/>
          <w:szCs w:val="24"/>
        </w:rPr>
      </w:pPr>
      <w:r>
        <w:rPr>
          <w:rFonts w:eastAsia="Calibri" w:cstheme="minorHAnsi"/>
          <w:sz w:val="24"/>
          <w:szCs w:val="24"/>
        </w:rPr>
        <w:t>ILA is providing two options for the FY2020 SPIL year</w:t>
      </w:r>
      <w:r w:rsidR="006D3866">
        <w:rPr>
          <w:rFonts w:eastAsia="Calibri" w:cstheme="minorHAnsi"/>
          <w:sz w:val="24"/>
          <w:szCs w:val="24"/>
        </w:rPr>
        <w:t>:</w:t>
      </w:r>
    </w:p>
    <w:p w14:paraId="7A3E560F" w14:textId="77777777" w:rsidR="006D3866" w:rsidRDefault="006D3866" w:rsidP="002D40BA">
      <w:pPr>
        <w:spacing w:after="0" w:line="240" w:lineRule="auto"/>
        <w:contextualSpacing/>
        <w:rPr>
          <w:rFonts w:eastAsia="Calibri" w:cstheme="minorHAnsi"/>
          <w:sz w:val="24"/>
          <w:szCs w:val="24"/>
        </w:rPr>
      </w:pPr>
    </w:p>
    <w:p w14:paraId="44788046" w14:textId="51FB0C1B" w:rsidR="006D3866" w:rsidRDefault="00337941" w:rsidP="006D3866">
      <w:pPr>
        <w:spacing w:after="0" w:line="240" w:lineRule="auto"/>
        <w:ind w:firstLine="360"/>
        <w:contextualSpacing/>
        <w:rPr>
          <w:rFonts w:eastAsia="Calibri" w:cstheme="minorHAnsi"/>
          <w:sz w:val="24"/>
          <w:szCs w:val="24"/>
        </w:rPr>
      </w:pPr>
      <w:r>
        <w:rPr>
          <w:rFonts w:eastAsia="Calibri" w:cstheme="minorHAnsi"/>
          <w:sz w:val="24"/>
          <w:szCs w:val="24"/>
        </w:rPr>
        <w:t xml:space="preserve">(a) </w:t>
      </w:r>
      <w:r w:rsidR="006D3866">
        <w:rPr>
          <w:rFonts w:eastAsia="Calibri" w:cstheme="minorHAnsi"/>
          <w:sz w:val="24"/>
          <w:szCs w:val="24"/>
        </w:rPr>
        <w:t>Make</w:t>
      </w:r>
      <w:r w:rsidR="0096032C">
        <w:rPr>
          <w:rFonts w:eastAsia="Calibri" w:cstheme="minorHAnsi"/>
          <w:sz w:val="24"/>
          <w:szCs w:val="24"/>
        </w:rPr>
        <w:t xml:space="preserve"> substantial and material changes</w:t>
      </w:r>
      <w:r>
        <w:rPr>
          <w:rFonts w:eastAsia="Calibri" w:cstheme="minorHAnsi"/>
          <w:sz w:val="24"/>
          <w:szCs w:val="24"/>
        </w:rPr>
        <w:t xml:space="preserve"> </w:t>
      </w:r>
      <w:r w:rsidR="006D3866">
        <w:rPr>
          <w:rFonts w:eastAsia="Calibri" w:cstheme="minorHAnsi"/>
          <w:sz w:val="24"/>
          <w:szCs w:val="24"/>
        </w:rPr>
        <w:t xml:space="preserve">to </w:t>
      </w:r>
      <w:r w:rsidR="0096032C">
        <w:rPr>
          <w:rFonts w:eastAsia="Calibri" w:cstheme="minorHAnsi"/>
          <w:sz w:val="24"/>
          <w:szCs w:val="24"/>
        </w:rPr>
        <w:t xml:space="preserve">the FY2017-FY2019 </w:t>
      </w:r>
      <w:r w:rsidR="006D3866">
        <w:rPr>
          <w:rFonts w:eastAsia="Calibri" w:cstheme="minorHAnsi"/>
          <w:sz w:val="24"/>
          <w:szCs w:val="24"/>
        </w:rPr>
        <w:t>SPIL;</w:t>
      </w:r>
      <w:r>
        <w:rPr>
          <w:rFonts w:eastAsia="Calibri" w:cstheme="minorHAnsi"/>
          <w:sz w:val="24"/>
          <w:szCs w:val="24"/>
        </w:rPr>
        <w:t xml:space="preserve"> or </w:t>
      </w:r>
    </w:p>
    <w:p w14:paraId="5DDDDCF6" w14:textId="73217302" w:rsidR="006D3866" w:rsidRDefault="00337941" w:rsidP="0096032C">
      <w:pPr>
        <w:tabs>
          <w:tab w:val="left" w:pos="7992"/>
        </w:tabs>
        <w:spacing w:after="0" w:line="240" w:lineRule="auto"/>
        <w:ind w:firstLine="360"/>
        <w:contextualSpacing/>
        <w:rPr>
          <w:rFonts w:eastAsia="Calibri" w:cstheme="minorHAnsi"/>
          <w:sz w:val="24"/>
          <w:szCs w:val="24"/>
        </w:rPr>
      </w:pPr>
      <w:r>
        <w:rPr>
          <w:rFonts w:eastAsia="Calibri" w:cstheme="minorHAnsi"/>
          <w:sz w:val="24"/>
          <w:szCs w:val="24"/>
        </w:rPr>
        <w:t xml:space="preserve">(b) </w:t>
      </w:r>
      <w:r w:rsidR="0096032C">
        <w:rPr>
          <w:rFonts w:eastAsia="Calibri" w:cstheme="minorHAnsi"/>
          <w:sz w:val="24"/>
          <w:szCs w:val="24"/>
        </w:rPr>
        <w:t xml:space="preserve">Make technical amendments to </w:t>
      </w:r>
      <w:r w:rsidR="00C0663A">
        <w:rPr>
          <w:rFonts w:eastAsia="Calibri" w:cstheme="minorHAnsi"/>
          <w:sz w:val="24"/>
          <w:szCs w:val="24"/>
        </w:rPr>
        <w:t xml:space="preserve">extend </w:t>
      </w:r>
      <w:r w:rsidR="0096032C">
        <w:rPr>
          <w:rFonts w:eastAsia="Calibri" w:cstheme="minorHAnsi"/>
          <w:sz w:val="24"/>
          <w:szCs w:val="24"/>
        </w:rPr>
        <w:t>the FY2017-FY2019 SPIL</w:t>
      </w:r>
      <w:r>
        <w:rPr>
          <w:rFonts w:eastAsia="Calibri" w:cstheme="minorHAnsi"/>
          <w:sz w:val="24"/>
          <w:szCs w:val="24"/>
        </w:rPr>
        <w:t xml:space="preserve"> </w:t>
      </w:r>
      <w:r w:rsidR="00C0663A">
        <w:rPr>
          <w:rFonts w:eastAsia="Calibri" w:cstheme="minorHAnsi"/>
          <w:sz w:val="24"/>
          <w:szCs w:val="24"/>
        </w:rPr>
        <w:t xml:space="preserve">through FY 2020.  </w:t>
      </w:r>
      <w:r>
        <w:rPr>
          <w:rFonts w:eastAsia="Calibri" w:cstheme="minorHAnsi"/>
          <w:sz w:val="24"/>
          <w:szCs w:val="24"/>
        </w:rPr>
        <w:t xml:space="preserve"> </w:t>
      </w:r>
      <w:r w:rsidR="002A3F8D">
        <w:rPr>
          <w:rFonts w:eastAsia="Calibri" w:cstheme="minorHAnsi"/>
          <w:sz w:val="24"/>
          <w:szCs w:val="24"/>
        </w:rPr>
        <w:tab/>
      </w:r>
    </w:p>
    <w:p w14:paraId="2372B9E9" w14:textId="77777777" w:rsidR="006D3866" w:rsidRDefault="006D3866" w:rsidP="006D3866">
      <w:pPr>
        <w:spacing w:after="0" w:line="240" w:lineRule="auto"/>
        <w:contextualSpacing/>
        <w:rPr>
          <w:rFonts w:eastAsia="Calibri" w:cstheme="minorHAnsi"/>
          <w:sz w:val="24"/>
          <w:szCs w:val="24"/>
        </w:rPr>
      </w:pPr>
    </w:p>
    <w:p w14:paraId="0352F2BE" w14:textId="77777777" w:rsidR="00337941" w:rsidRDefault="00337941" w:rsidP="006D3866">
      <w:pPr>
        <w:spacing w:after="0" w:line="240" w:lineRule="auto"/>
        <w:contextualSpacing/>
        <w:rPr>
          <w:rFonts w:eastAsia="Calibri" w:cstheme="minorHAnsi"/>
          <w:sz w:val="24"/>
          <w:szCs w:val="24"/>
        </w:rPr>
      </w:pPr>
      <w:r>
        <w:rPr>
          <w:rFonts w:eastAsia="Calibri" w:cstheme="minorHAnsi"/>
          <w:sz w:val="24"/>
          <w:szCs w:val="24"/>
        </w:rPr>
        <w:t>To assist in deciding between the</w:t>
      </w:r>
      <w:r w:rsidR="006D3866">
        <w:rPr>
          <w:rFonts w:eastAsia="Calibri" w:cstheme="minorHAnsi"/>
          <w:sz w:val="24"/>
          <w:szCs w:val="24"/>
        </w:rPr>
        <w:t>se</w:t>
      </w:r>
      <w:r>
        <w:rPr>
          <w:rFonts w:eastAsia="Calibri" w:cstheme="minorHAnsi"/>
          <w:sz w:val="24"/>
          <w:szCs w:val="24"/>
        </w:rPr>
        <w:t xml:space="preserve"> options </w:t>
      </w:r>
      <w:r w:rsidR="005E56D0">
        <w:rPr>
          <w:rFonts w:eastAsia="Calibri" w:cstheme="minorHAnsi"/>
          <w:sz w:val="24"/>
          <w:szCs w:val="24"/>
        </w:rPr>
        <w:t>states should consider the following:</w:t>
      </w:r>
    </w:p>
    <w:p w14:paraId="2037275C" w14:textId="77777777" w:rsidR="00337941" w:rsidRDefault="00337941" w:rsidP="002D40BA">
      <w:pPr>
        <w:spacing w:after="0" w:line="240" w:lineRule="auto"/>
        <w:contextualSpacing/>
        <w:rPr>
          <w:rFonts w:eastAsia="Calibri" w:cstheme="minorHAnsi"/>
          <w:sz w:val="24"/>
          <w:szCs w:val="24"/>
        </w:rPr>
      </w:pPr>
    </w:p>
    <w:p w14:paraId="7EEDC113" w14:textId="77777777" w:rsidR="005E56D0" w:rsidRDefault="005E56D0" w:rsidP="00337941">
      <w:pPr>
        <w:pStyle w:val="ListParagraph"/>
        <w:numPr>
          <w:ilvl w:val="0"/>
          <w:numId w:val="3"/>
        </w:numPr>
        <w:spacing w:after="0" w:line="240" w:lineRule="auto"/>
        <w:rPr>
          <w:rFonts w:eastAsia="Calibri" w:cstheme="minorHAnsi"/>
          <w:sz w:val="24"/>
          <w:szCs w:val="24"/>
        </w:rPr>
      </w:pPr>
      <w:r>
        <w:rPr>
          <w:rFonts w:eastAsia="Calibri" w:cstheme="minorHAnsi"/>
          <w:sz w:val="24"/>
          <w:szCs w:val="24"/>
        </w:rPr>
        <w:t xml:space="preserve">Are substantial and </w:t>
      </w:r>
      <w:r w:rsidR="00337941">
        <w:rPr>
          <w:rFonts w:eastAsia="Calibri" w:cstheme="minorHAnsi"/>
          <w:sz w:val="24"/>
          <w:szCs w:val="24"/>
        </w:rPr>
        <w:t xml:space="preserve">material changes </w:t>
      </w:r>
      <w:r>
        <w:rPr>
          <w:rFonts w:eastAsia="Calibri" w:cstheme="minorHAnsi"/>
          <w:sz w:val="24"/>
          <w:szCs w:val="24"/>
        </w:rPr>
        <w:t>to the</w:t>
      </w:r>
      <w:r w:rsidR="00337941">
        <w:rPr>
          <w:rFonts w:eastAsia="Calibri" w:cstheme="minorHAnsi"/>
          <w:sz w:val="24"/>
          <w:szCs w:val="24"/>
        </w:rPr>
        <w:t xml:space="preserve"> </w:t>
      </w:r>
      <w:r w:rsidR="006D3866">
        <w:rPr>
          <w:rFonts w:eastAsia="Calibri" w:cstheme="minorHAnsi"/>
          <w:sz w:val="24"/>
          <w:szCs w:val="24"/>
        </w:rPr>
        <w:t xml:space="preserve">SPIL necessary to meet the </w:t>
      </w:r>
      <w:r>
        <w:rPr>
          <w:rFonts w:eastAsia="Calibri" w:cstheme="minorHAnsi"/>
          <w:sz w:val="24"/>
          <w:szCs w:val="24"/>
        </w:rPr>
        <w:t xml:space="preserve">requirements and </w:t>
      </w:r>
      <w:r w:rsidR="00337941">
        <w:rPr>
          <w:rFonts w:eastAsia="Calibri" w:cstheme="minorHAnsi"/>
          <w:sz w:val="24"/>
          <w:szCs w:val="24"/>
        </w:rPr>
        <w:t xml:space="preserve">activities as described in </w:t>
      </w:r>
      <w:r>
        <w:rPr>
          <w:rFonts w:eastAsia="Calibri" w:cstheme="minorHAnsi"/>
          <w:sz w:val="24"/>
          <w:szCs w:val="24"/>
        </w:rPr>
        <w:t>Sec. 704 and Sec. 713(b)?</w:t>
      </w:r>
    </w:p>
    <w:p w14:paraId="0214DFC8" w14:textId="7D7C73A8" w:rsidR="005E56D0" w:rsidRDefault="0096032C" w:rsidP="00337941">
      <w:pPr>
        <w:pStyle w:val="ListParagraph"/>
        <w:numPr>
          <w:ilvl w:val="0"/>
          <w:numId w:val="3"/>
        </w:numPr>
        <w:spacing w:after="0" w:line="240" w:lineRule="auto"/>
        <w:rPr>
          <w:rFonts w:eastAsia="Calibri" w:cstheme="minorHAnsi"/>
          <w:sz w:val="24"/>
          <w:szCs w:val="24"/>
        </w:rPr>
      </w:pPr>
      <w:r>
        <w:rPr>
          <w:rFonts w:eastAsia="Calibri" w:cstheme="minorHAnsi"/>
          <w:sz w:val="24"/>
          <w:szCs w:val="24"/>
        </w:rPr>
        <w:t>Are</w:t>
      </w:r>
      <w:r w:rsidR="005E56D0">
        <w:rPr>
          <w:rFonts w:eastAsia="Calibri" w:cstheme="minorHAnsi"/>
          <w:sz w:val="24"/>
          <w:szCs w:val="24"/>
        </w:rPr>
        <w:t xml:space="preserve"> technical amendment</w:t>
      </w:r>
      <w:r>
        <w:rPr>
          <w:rFonts w:eastAsia="Calibri" w:cstheme="minorHAnsi"/>
          <w:sz w:val="24"/>
          <w:szCs w:val="24"/>
        </w:rPr>
        <w:t>s to the SPIL sufficient</w:t>
      </w:r>
      <w:r w:rsidR="005E56D0">
        <w:rPr>
          <w:rFonts w:eastAsia="Calibri" w:cstheme="minorHAnsi"/>
          <w:sz w:val="24"/>
          <w:szCs w:val="24"/>
        </w:rPr>
        <w:t xml:space="preserve"> </w:t>
      </w:r>
      <w:r>
        <w:rPr>
          <w:rFonts w:eastAsia="Calibri" w:cstheme="minorHAnsi"/>
          <w:sz w:val="24"/>
          <w:szCs w:val="24"/>
        </w:rPr>
        <w:t xml:space="preserve">to meet </w:t>
      </w:r>
      <w:r w:rsidR="006D3866">
        <w:rPr>
          <w:rFonts w:eastAsia="Calibri" w:cstheme="minorHAnsi"/>
          <w:sz w:val="24"/>
          <w:szCs w:val="24"/>
        </w:rPr>
        <w:t xml:space="preserve">the </w:t>
      </w:r>
      <w:r w:rsidR="005E56D0">
        <w:rPr>
          <w:rFonts w:eastAsia="Calibri" w:cstheme="minorHAnsi"/>
          <w:sz w:val="24"/>
          <w:szCs w:val="24"/>
        </w:rPr>
        <w:t xml:space="preserve">requirements and activities as described in Sec. 704 and Sec. 713(b)? </w:t>
      </w:r>
    </w:p>
    <w:p w14:paraId="392C5387" w14:textId="77777777" w:rsidR="00337941" w:rsidRDefault="00337941" w:rsidP="002D40BA">
      <w:pPr>
        <w:spacing w:after="0" w:line="240" w:lineRule="auto"/>
        <w:contextualSpacing/>
        <w:rPr>
          <w:rFonts w:eastAsia="Calibri" w:cstheme="minorHAnsi"/>
          <w:sz w:val="24"/>
          <w:szCs w:val="24"/>
        </w:rPr>
      </w:pPr>
    </w:p>
    <w:p w14:paraId="748D46AB" w14:textId="77777777" w:rsidR="00985FCB" w:rsidRPr="002D40BA" w:rsidRDefault="00D954EF" w:rsidP="002D40BA">
      <w:pPr>
        <w:spacing w:after="0" w:line="240" w:lineRule="auto"/>
        <w:contextualSpacing/>
        <w:rPr>
          <w:rFonts w:eastAsia="Calibri" w:cstheme="minorHAnsi"/>
          <w:sz w:val="24"/>
          <w:szCs w:val="24"/>
        </w:rPr>
      </w:pPr>
      <w:r w:rsidRPr="00D954EF">
        <w:rPr>
          <w:rFonts w:eastAsia="Calibri" w:cstheme="minorHAnsi"/>
          <w:b/>
          <w:sz w:val="24"/>
          <w:szCs w:val="24"/>
        </w:rPr>
        <w:t>Substantial and material changes</w:t>
      </w:r>
      <w:r>
        <w:rPr>
          <w:rFonts w:eastAsia="Calibri" w:cstheme="minorHAnsi"/>
          <w:sz w:val="24"/>
          <w:szCs w:val="24"/>
        </w:rPr>
        <w:t xml:space="preserve"> are significant changes to a SPIL.  These may include but are not limited to:</w:t>
      </w:r>
    </w:p>
    <w:p w14:paraId="6ADD0C26" w14:textId="77777777" w:rsidR="00985FCB" w:rsidRPr="002D40BA" w:rsidRDefault="00985FCB" w:rsidP="002D40BA">
      <w:pPr>
        <w:spacing w:after="0" w:line="240" w:lineRule="auto"/>
        <w:contextualSpacing/>
        <w:rPr>
          <w:rFonts w:eastAsia="Calibri" w:cstheme="minorHAnsi"/>
          <w:sz w:val="24"/>
          <w:szCs w:val="24"/>
        </w:rPr>
      </w:pPr>
    </w:p>
    <w:p w14:paraId="3D27FBBA" w14:textId="77777777" w:rsidR="00985FCB" w:rsidRPr="002D40BA" w:rsidRDefault="00D954EF" w:rsidP="00D954EF">
      <w:pPr>
        <w:numPr>
          <w:ilvl w:val="0"/>
          <w:numId w:val="4"/>
        </w:numPr>
        <w:spacing w:after="0" w:line="240" w:lineRule="auto"/>
        <w:contextualSpacing/>
        <w:rPr>
          <w:rFonts w:eastAsia="Calibri" w:cstheme="minorHAnsi"/>
          <w:sz w:val="24"/>
          <w:szCs w:val="24"/>
        </w:rPr>
      </w:pPr>
      <w:r>
        <w:rPr>
          <w:rFonts w:eastAsia="Calibri" w:cstheme="minorHAnsi"/>
          <w:sz w:val="24"/>
          <w:szCs w:val="24"/>
        </w:rPr>
        <w:t xml:space="preserve">Changes </w:t>
      </w:r>
      <w:r w:rsidR="00985FCB" w:rsidRPr="002D40BA">
        <w:rPr>
          <w:rFonts w:eastAsia="Calibri" w:cstheme="minorHAnsi"/>
          <w:sz w:val="24"/>
          <w:szCs w:val="24"/>
        </w:rPr>
        <w:t xml:space="preserve">in the SPIL goals and objectives that impact the scope of services to individuals with significant disabilities; </w:t>
      </w:r>
    </w:p>
    <w:p w14:paraId="41F0D407" w14:textId="77777777" w:rsidR="00985FCB" w:rsidRPr="002D40BA" w:rsidRDefault="00D954EF" w:rsidP="00D954EF">
      <w:pPr>
        <w:numPr>
          <w:ilvl w:val="0"/>
          <w:numId w:val="4"/>
        </w:numPr>
        <w:spacing w:after="0" w:line="240" w:lineRule="auto"/>
        <w:contextualSpacing/>
        <w:rPr>
          <w:rFonts w:eastAsia="Calibri" w:cstheme="minorHAnsi"/>
          <w:sz w:val="24"/>
          <w:szCs w:val="24"/>
        </w:rPr>
      </w:pPr>
      <w:r>
        <w:rPr>
          <w:rFonts w:eastAsia="Calibri" w:cstheme="minorHAnsi"/>
          <w:sz w:val="24"/>
          <w:szCs w:val="24"/>
        </w:rPr>
        <w:t xml:space="preserve">Changes </w:t>
      </w:r>
      <w:r w:rsidR="00985FCB" w:rsidRPr="002D40BA">
        <w:rPr>
          <w:rFonts w:eastAsia="Calibri" w:cstheme="minorHAnsi"/>
          <w:sz w:val="24"/>
          <w:szCs w:val="24"/>
        </w:rPr>
        <w:t xml:space="preserve">in the designation of unserved or underserved areas and the priorities for serving </w:t>
      </w:r>
      <w:r w:rsidR="00B3431D">
        <w:rPr>
          <w:rFonts w:eastAsia="Calibri" w:cstheme="minorHAnsi"/>
          <w:sz w:val="24"/>
          <w:szCs w:val="24"/>
        </w:rPr>
        <w:t>them</w:t>
      </w:r>
      <w:r w:rsidR="00985FCB" w:rsidRPr="002D40BA">
        <w:rPr>
          <w:rFonts w:eastAsia="Calibri" w:cstheme="minorHAnsi"/>
          <w:sz w:val="24"/>
          <w:szCs w:val="24"/>
        </w:rPr>
        <w:t xml:space="preserve">; </w:t>
      </w:r>
    </w:p>
    <w:p w14:paraId="4F02F8FE" w14:textId="77777777" w:rsidR="00985FCB" w:rsidRPr="002D40BA" w:rsidRDefault="00D954EF" w:rsidP="00D954EF">
      <w:pPr>
        <w:numPr>
          <w:ilvl w:val="0"/>
          <w:numId w:val="4"/>
        </w:numPr>
        <w:spacing w:after="0" w:line="240" w:lineRule="auto"/>
        <w:contextualSpacing/>
        <w:rPr>
          <w:rFonts w:eastAsia="Calibri" w:cstheme="minorHAnsi"/>
          <w:sz w:val="24"/>
          <w:szCs w:val="24"/>
        </w:rPr>
      </w:pPr>
      <w:r>
        <w:rPr>
          <w:rFonts w:eastAsia="Calibri" w:cstheme="minorHAnsi"/>
          <w:sz w:val="24"/>
          <w:szCs w:val="24"/>
        </w:rPr>
        <w:t xml:space="preserve">Changes </w:t>
      </w:r>
      <w:r w:rsidR="00985FCB" w:rsidRPr="002D40BA">
        <w:rPr>
          <w:rFonts w:eastAsia="Calibri" w:cstheme="minorHAnsi"/>
          <w:sz w:val="24"/>
          <w:szCs w:val="24"/>
        </w:rPr>
        <w:t xml:space="preserve">in the </w:t>
      </w:r>
      <w:r w:rsidR="006A7E2D">
        <w:rPr>
          <w:rFonts w:eastAsia="Calibri" w:cstheme="minorHAnsi"/>
          <w:sz w:val="24"/>
          <w:szCs w:val="24"/>
        </w:rPr>
        <w:t>s</w:t>
      </w:r>
      <w:r w:rsidR="00985FCB" w:rsidRPr="002D40BA">
        <w:rPr>
          <w:rFonts w:eastAsia="Calibri" w:cstheme="minorHAnsi"/>
          <w:sz w:val="24"/>
          <w:szCs w:val="24"/>
        </w:rPr>
        <w:t xml:space="preserve">tate’s priorities for funding new or existing centers; </w:t>
      </w:r>
    </w:p>
    <w:p w14:paraId="40170A0E" w14:textId="140535C8" w:rsidR="00985FCB" w:rsidRPr="002D40BA" w:rsidRDefault="00D954EF" w:rsidP="00D954EF">
      <w:pPr>
        <w:numPr>
          <w:ilvl w:val="0"/>
          <w:numId w:val="4"/>
        </w:numPr>
        <w:spacing w:after="0" w:line="240" w:lineRule="auto"/>
        <w:contextualSpacing/>
        <w:rPr>
          <w:rFonts w:eastAsia="Calibri" w:cstheme="minorHAnsi"/>
          <w:sz w:val="24"/>
          <w:szCs w:val="24"/>
        </w:rPr>
      </w:pPr>
      <w:r>
        <w:rPr>
          <w:rFonts w:eastAsia="Calibri" w:cstheme="minorHAnsi"/>
          <w:sz w:val="24"/>
          <w:szCs w:val="24"/>
        </w:rPr>
        <w:t xml:space="preserve">Changes </w:t>
      </w:r>
      <w:r w:rsidR="00985FCB" w:rsidRPr="002D40BA">
        <w:rPr>
          <w:rFonts w:eastAsia="Calibri" w:cstheme="minorHAnsi"/>
          <w:sz w:val="24"/>
          <w:szCs w:val="24"/>
        </w:rPr>
        <w:t xml:space="preserve">in the distribution method </w:t>
      </w:r>
      <w:r w:rsidR="006A7E2D">
        <w:rPr>
          <w:rFonts w:eastAsia="Calibri" w:cstheme="minorHAnsi"/>
          <w:sz w:val="24"/>
          <w:szCs w:val="24"/>
        </w:rPr>
        <w:t>(e.g.,</w:t>
      </w:r>
      <w:r w:rsidR="00985FCB" w:rsidRPr="002D40BA">
        <w:rPr>
          <w:rFonts w:eastAsia="Calibri" w:cstheme="minorHAnsi"/>
          <w:sz w:val="24"/>
          <w:szCs w:val="24"/>
        </w:rPr>
        <w:t xml:space="preserve"> formula for distributing excess funds to centers</w:t>
      </w:r>
      <w:r w:rsidR="006A7E2D">
        <w:rPr>
          <w:rFonts w:eastAsia="Calibri" w:cstheme="minorHAnsi"/>
          <w:sz w:val="24"/>
          <w:szCs w:val="24"/>
        </w:rPr>
        <w:t>)</w:t>
      </w:r>
      <w:r w:rsidR="00985FCB" w:rsidRPr="002D40BA">
        <w:rPr>
          <w:rFonts w:eastAsia="Calibri" w:cstheme="minorHAnsi"/>
          <w:sz w:val="24"/>
          <w:szCs w:val="24"/>
        </w:rPr>
        <w:t xml:space="preserve">; </w:t>
      </w:r>
      <w:r w:rsidR="00F84054">
        <w:rPr>
          <w:rFonts w:eastAsia="Calibri" w:cstheme="minorHAnsi"/>
          <w:sz w:val="24"/>
          <w:szCs w:val="24"/>
        </w:rPr>
        <w:t>or</w:t>
      </w:r>
      <w:bookmarkStart w:id="0" w:name="_GoBack"/>
      <w:bookmarkEnd w:id="0"/>
      <w:r w:rsidR="00985FCB" w:rsidRPr="002D40BA">
        <w:rPr>
          <w:rFonts w:eastAsia="Calibri" w:cstheme="minorHAnsi"/>
          <w:sz w:val="24"/>
          <w:szCs w:val="24"/>
        </w:rPr>
        <w:t xml:space="preserve"> </w:t>
      </w:r>
    </w:p>
    <w:p w14:paraId="4EE9967F" w14:textId="77777777" w:rsidR="00985FCB" w:rsidRPr="002D40BA" w:rsidRDefault="00D954EF" w:rsidP="00D954EF">
      <w:pPr>
        <w:numPr>
          <w:ilvl w:val="0"/>
          <w:numId w:val="4"/>
        </w:numPr>
        <w:spacing w:after="0" w:line="240" w:lineRule="auto"/>
        <w:contextualSpacing/>
        <w:rPr>
          <w:rFonts w:eastAsia="Calibri" w:cstheme="minorHAnsi"/>
          <w:sz w:val="24"/>
          <w:szCs w:val="24"/>
        </w:rPr>
      </w:pPr>
      <w:r>
        <w:rPr>
          <w:rFonts w:eastAsia="Calibri" w:cstheme="minorHAnsi"/>
          <w:sz w:val="24"/>
          <w:szCs w:val="24"/>
        </w:rPr>
        <w:lastRenderedPageBreak/>
        <w:t xml:space="preserve">Changes </w:t>
      </w:r>
      <w:r w:rsidR="0053131A" w:rsidRPr="002D40BA">
        <w:rPr>
          <w:rFonts w:eastAsia="Calibri" w:cstheme="minorHAnsi"/>
          <w:sz w:val="24"/>
          <w:szCs w:val="24"/>
        </w:rPr>
        <w:t xml:space="preserve">of the DSE to an entity </w:t>
      </w:r>
      <w:r w:rsidR="00985FCB" w:rsidRPr="002D40BA">
        <w:rPr>
          <w:rFonts w:eastAsia="Calibri" w:cstheme="minorHAnsi"/>
          <w:sz w:val="24"/>
          <w:szCs w:val="24"/>
        </w:rPr>
        <w:t>NOT currently identified in the SPIL.</w:t>
      </w:r>
    </w:p>
    <w:p w14:paraId="723F770D" w14:textId="77777777" w:rsidR="00985FCB" w:rsidRPr="002D40BA" w:rsidRDefault="00985FCB" w:rsidP="002D40BA">
      <w:pPr>
        <w:spacing w:after="0" w:line="240" w:lineRule="auto"/>
        <w:ind w:left="720"/>
        <w:contextualSpacing/>
        <w:rPr>
          <w:rFonts w:eastAsia="Calibri" w:cstheme="minorHAnsi"/>
          <w:sz w:val="24"/>
          <w:szCs w:val="24"/>
        </w:rPr>
      </w:pPr>
    </w:p>
    <w:p w14:paraId="07C723AA" w14:textId="77777777" w:rsidR="00D954EF" w:rsidRPr="002D40BA" w:rsidRDefault="00D954EF" w:rsidP="00D954EF">
      <w:pPr>
        <w:spacing w:after="0" w:line="240" w:lineRule="auto"/>
        <w:contextualSpacing/>
        <w:rPr>
          <w:rFonts w:eastAsia="Calibri" w:cstheme="minorHAnsi"/>
          <w:sz w:val="24"/>
          <w:szCs w:val="24"/>
        </w:rPr>
      </w:pPr>
      <w:r w:rsidRPr="00D954EF">
        <w:rPr>
          <w:rFonts w:eastAsia="Calibri" w:cstheme="minorHAnsi"/>
          <w:b/>
          <w:sz w:val="24"/>
          <w:szCs w:val="24"/>
        </w:rPr>
        <w:t>Technical amendments</w:t>
      </w:r>
      <w:r w:rsidRPr="002D40BA">
        <w:rPr>
          <w:rFonts w:eastAsia="Calibri" w:cstheme="minorHAnsi"/>
          <w:sz w:val="24"/>
          <w:szCs w:val="24"/>
        </w:rPr>
        <w:t xml:space="preserve"> are technical changes to the SPIL that </w:t>
      </w:r>
      <w:r w:rsidRPr="00D954EF">
        <w:rPr>
          <w:rFonts w:eastAsia="Calibri" w:cstheme="minorHAnsi"/>
          <w:b/>
          <w:sz w:val="24"/>
          <w:szCs w:val="24"/>
        </w:rPr>
        <w:t>do</w:t>
      </w:r>
      <w:r w:rsidRPr="002D40BA">
        <w:rPr>
          <w:rFonts w:eastAsia="Calibri" w:cstheme="minorHAnsi"/>
          <w:sz w:val="24"/>
          <w:szCs w:val="24"/>
        </w:rPr>
        <w:t xml:space="preserve"> </w:t>
      </w:r>
      <w:r w:rsidRPr="00762F96">
        <w:rPr>
          <w:rFonts w:eastAsia="Calibri" w:cstheme="minorHAnsi"/>
          <w:b/>
          <w:sz w:val="24"/>
          <w:szCs w:val="24"/>
        </w:rPr>
        <w:t xml:space="preserve">not constitute a </w:t>
      </w:r>
      <w:r>
        <w:rPr>
          <w:rFonts w:eastAsia="Calibri" w:cstheme="minorHAnsi"/>
          <w:b/>
          <w:sz w:val="24"/>
          <w:szCs w:val="24"/>
        </w:rPr>
        <w:t xml:space="preserve">substantial and </w:t>
      </w:r>
      <w:r w:rsidRPr="00762F96">
        <w:rPr>
          <w:rFonts w:eastAsia="Calibri" w:cstheme="minorHAnsi"/>
          <w:b/>
          <w:sz w:val="24"/>
          <w:szCs w:val="24"/>
        </w:rPr>
        <w:t>material</w:t>
      </w:r>
      <w:r w:rsidRPr="002D40BA">
        <w:rPr>
          <w:rFonts w:eastAsia="Calibri" w:cstheme="minorHAnsi"/>
          <w:sz w:val="24"/>
          <w:szCs w:val="24"/>
        </w:rPr>
        <w:t xml:space="preserve"> change in information in, or operation of, the SPIL.  </w:t>
      </w:r>
      <w:r>
        <w:rPr>
          <w:rFonts w:eastAsia="Calibri" w:cstheme="minorHAnsi"/>
          <w:sz w:val="24"/>
          <w:szCs w:val="24"/>
        </w:rPr>
        <w:t>These may include but are not limited to</w:t>
      </w:r>
      <w:r w:rsidRPr="002D40BA">
        <w:rPr>
          <w:rFonts w:eastAsia="Calibri" w:cstheme="minorHAnsi"/>
          <w:sz w:val="24"/>
          <w:szCs w:val="24"/>
        </w:rPr>
        <w:t>:</w:t>
      </w:r>
    </w:p>
    <w:p w14:paraId="7DAFE0A2" w14:textId="77777777" w:rsidR="00D954EF" w:rsidRPr="002D40BA" w:rsidRDefault="00D954EF" w:rsidP="00D954EF">
      <w:pPr>
        <w:spacing w:after="0" w:line="240" w:lineRule="auto"/>
        <w:ind w:left="720"/>
        <w:contextualSpacing/>
        <w:rPr>
          <w:rFonts w:eastAsia="Calibri" w:cstheme="minorHAnsi"/>
          <w:sz w:val="24"/>
          <w:szCs w:val="24"/>
        </w:rPr>
      </w:pPr>
    </w:p>
    <w:p w14:paraId="5F49A9AD" w14:textId="77777777" w:rsidR="00D954EF" w:rsidRPr="00D954EF" w:rsidRDefault="00D954EF" w:rsidP="00D954EF">
      <w:pPr>
        <w:pStyle w:val="ListParagraph"/>
        <w:numPr>
          <w:ilvl w:val="0"/>
          <w:numId w:val="5"/>
        </w:numPr>
        <w:spacing w:after="0" w:line="240" w:lineRule="auto"/>
        <w:rPr>
          <w:rFonts w:eastAsia="Calibri" w:cstheme="minorHAnsi"/>
          <w:sz w:val="24"/>
          <w:szCs w:val="24"/>
        </w:rPr>
      </w:pPr>
      <w:r>
        <w:rPr>
          <w:rFonts w:eastAsia="Calibri" w:cstheme="minorHAnsi"/>
          <w:sz w:val="24"/>
          <w:szCs w:val="24"/>
        </w:rPr>
        <w:t>C</w:t>
      </w:r>
      <w:r w:rsidRPr="00D954EF">
        <w:rPr>
          <w:rFonts w:eastAsia="Calibri" w:cstheme="minorHAnsi"/>
          <w:sz w:val="24"/>
          <w:szCs w:val="24"/>
        </w:rPr>
        <w:t>hanging the entity responsible for achieving a SPIL objective (without</w:t>
      </w:r>
      <w:r>
        <w:rPr>
          <w:rFonts w:eastAsia="Calibri" w:cstheme="minorHAnsi"/>
          <w:sz w:val="24"/>
          <w:szCs w:val="24"/>
        </w:rPr>
        <w:t xml:space="preserve"> changing the objective itself);</w:t>
      </w:r>
      <w:r w:rsidRPr="00D954EF">
        <w:rPr>
          <w:rFonts w:eastAsia="Calibri" w:cstheme="minorHAnsi"/>
          <w:sz w:val="24"/>
          <w:szCs w:val="24"/>
        </w:rPr>
        <w:t xml:space="preserve">   </w:t>
      </w:r>
    </w:p>
    <w:p w14:paraId="381BB42C" w14:textId="374E0874" w:rsidR="004C1474" w:rsidRDefault="00D954EF" w:rsidP="00D954EF">
      <w:pPr>
        <w:pStyle w:val="ListParagraph"/>
        <w:numPr>
          <w:ilvl w:val="0"/>
          <w:numId w:val="5"/>
        </w:numPr>
        <w:spacing w:after="0" w:line="240" w:lineRule="auto"/>
        <w:rPr>
          <w:rFonts w:eastAsia="Calibri" w:cstheme="minorHAnsi"/>
          <w:sz w:val="24"/>
          <w:szCs w:val="24"/>
        </w:rPr>
      </w:pPr>
      <w:r>
        <w:rPr>
          <w:rFonts w:eastAsia="Calibri" w:cstheme="minorHAnsi"/>
          <w:sz w:val="24"/>
          <w:szCs w:val="24"/>
        </w:rPr>
        <w:t>C</w:t>
      </w:r>
      <w:r w:rsidRPr="00D954EF">
        <w:rPr>
          <w:rFonts w:eastAsia="Calibri" w:cstheme="minorHAnsi"/>
          <w:sz w:val="24"/>
          <w:szCs w:val="24"/>
        </w:rPr>
        <w:t>hanging the DSE director or SILC chairperson (without changing the DSE)</w:t>
      </w:r>
      <w:r>
        <w:rPr>
          <w:rFonts w:eastAsia="Calibri" w:cstheme="minorHAnsi"/>
          <w:sz w:val="24"/>
          <w:szCs w:val="24"/>
        </w:rPr>
        <w:t>;</w:t>
      </w:r>
      <w:r w:rsidR="00F84054">
        <w:rPr>
          <w:rFonts w:eastAsia="Calibri" w:cstheme="minorHAnsi"/>
          <w:sz w:val="24"/>
          <w:szCs w:val="24"/>
        </w:rPr>
        <w:t xml:space="preserve"> or</w:t>
      </w:r>
      <w:r>
        <w:rPr>
          <w:rFonts w:eastAsia="Calibri" w:cstheme="minorHAnsi"/>
          <w:sz w:val="24"/>
          <w:szCs w:val="24"/>
        </w:rPr>
        <w:t xml:space="preserve"> </w:t>
      </w:r>
    </w:p>
    <w:p w14:paraId="27FF3162" w14:textId="737648F5" w:rsidR="00D954EF" w:rsidRPr="00D954EF" w:rsidRDefault="004C1474" w:rsidP="00D954EF">
      <w:pPr>
        <w:pStyle w:val="ListParagraph"/>
        <w:numPr>
          <w:ilvl w:val="0"/>
          <w:numId w:val="5"/>
        </w:numPr>
        <w:spacing w:after="0" w:line="240" w:lineRule="auto"/>
        <w:rPr>
          <w:rFonts w:eastAsia="Calibri" w:cstheme="minorHAnsi"/>
          <w:sz w:val="24"/>
          <w:szCs w:val="24"/>
        </w:rPr>
      </w:pPr>
      <w:r>
        <w:rPr>
          <w:rFonts w:eastAsia="Calibri" w:cstheme="minorHAnsi"/>
          <w:sz w:val="24"/>
          <w:szCs w:val="24"/>
        </w:rPr>
        <w:t>Changing the implementation d</w:t>
      </w:r>
      <w:r w:rsidR="0096032C">
        <w:rPr>
          <w:rFonts w:eastAsia="Calibri" w:cstheme="minorHAnsi"/>
          <w:sz w:val="24"/>
          <w:szCs w:val="24"/>
        </w:rPr>
        <w:t>ates</w:t>
      </w:r>
      <w:r w:rsidR="00F84054">
        <w:rPr>
          <w:rFonts w:eastAsia="Calibri" w:cstheme="minorHAnsi"/>
          <w:sz w:val="24"/>
          <w:szCs w:val="24"/>
        </w:rPr>
        <w:t>.</w:t>
      </w:r>
    </w:p>
    <w:p w14:paraId="65A639C0" w14:textId="77777777" w:rsidR="00D954EF" w:rsidRPr="002D40BA" w:rsidRDefault="00D954EF" w:rsidP="00D954EF">
      <w:pPr>
        <w:spacing w:after="0" w:line="240" w:lineRule="auto"/>
        <w:ind w:left="720"/>
        <w:contextualSpacing/>
        <w:rPr>
          <w:rFonts w:eastAsia="Calibri" w:cstheme="minorHAnsi"/>
          <w:sz w:val="24"/>
          <w:szCs w:val="24"/>
        </w:rPr>
      </w:pPr>
    </w:p>
    <w:p w14:paraId="35026573" w14:textId="4E463C73" w:rsidR="00985FCB" w:rsidRPr="002D40BA" w:rsidRDefault="00985FCB" w:rsidP="002D40BA">
      <w:pPr>
        <w:spacing w:after="0" w:line="240" w:lineRule="auto"/>
        <w:contextualSpacing/>
        <w:rPr>
          <w:rFonts w:eastAsia="Calibri" w:cstheme="minorHAnsi"/>
          <w:sz w:val="24"/>
          <w:szCs w:val="24"/>
        </w:rPr>
      </w:pPr>
      <w:r w:rsidRPr="002D40BA">
        <w:rPr>
          <w:rFonts w:eastAsia="Calibri" w:cstheme="minorHAnsi"/>
          <w:sz w:val="24"/>
          <w:szCs w:val="24"/>
        </w:rPr>
        <w:t>If you are unsure about what changes in your SPIL would be considered significant and material, ask the IL</w:t>
      </w:r>
      <w:r w:rsidR="00D954EF">
        <w:rPr>
          <w:rFonts w:eastAsia="Calibri" w:cstheme="minorHAnsi"/>
          <w:sz w:val="24"/>
          <w:szCs w:val="24"/>
        </w:rPr>
        <w:t>A</w:t>
      </w:r>
      <w:r w:rsidRPr="002D40BA">
        <w:rPr>
          <w:rFonts w:eastAsia="Calibri" w:cstheme="minorHAnsi"/>
          <w:sz w:val="24"/>
          <w:szCs w:val="24"/>
        </w:rPr>
        <w:t xml:space="preserve"> Project Officer (PO) assigned to </w:t>
      </w:r>
      <w:r w:rsidR="00214EED">
        <w:rPr>
          <w:rFonts w:eastAsia="Calibri" w:cstheme="minorHAnsi"/>
          <w:sz w:val="24"/>
          <w:szCs w:val="24"/>
        </w:rPr>
        <w:t>SPILs Regina Blye at regina.blye@acl.hhs.gov</w:t>
      </w:r>
      <w:r w:rsidRPr="002D40BA">
        <w:rPr>
          <w:rFonts w:eastAsia="Calibri" w:cstheme="minorHAnsi"/>
          <w:sz w:val="24"/>
          <w:szCs w:val="24"/>
        </w:rPr>
        <w:t>.</w:t>
      </w:r>
    </w:p>
    <w:p w14:paraId="37FAB96E" w14:textId="77777777" w:rsidR="00985FCB" w:rsidRPr="002D40BA" w:rsidRDefault="00985FCB" w:rsidP="002D40BA">
      <w:pPr>
        <w:spacing w:after="0" w:line="240" w:lineRule="auto"/>
        <w:ind w:left="750"/>
        <w:contextualSpacing/>
        <w:rPr>
          <w:rFonts w:eastAsia="Calibri" w:cstheme="minorHAnsi"/>
          <w:sz w:val="24"/>
          <w:szCs w:val="24"/>
        </w:rPr>
      </w:pPr>
    </w:p>
    <w:p w14:paraId="28A883D5" w14:textId="77777777" w:rsidR="006A7E2D" w:rsidRPr="002D40BA" w:rsidRDefault="006A7E2D" w:rsidP="006A7E2D">
      <w:pPr>
        <w:shd w:val="clear" w:color="auto" w:fill="FFFFFF"/>
        <w:spacing w:after="0" w:line="240" w:lineRule="auto"/>
        <w:contextualSpacing/>
        <w:textAlignment w:val="top"/>
        <w:rPr>
          <w:rFonts w:eastAsia="Calibri" w:cstheme="minorHAnsi"/>
          <w:sz w:val="24"/>
          <w:szCs w:val="24"/>
        </w:rPr>
      </w:pPr>
      <w:r w:rsidRPr="000D2005">
        <w:rPr>
          <w:rFonts w:eastAsia="Calibri" w:cstheme="minorHAnsi"/>
          <w:b/>
          <w:sz w:val="24"/>
          <w:szCs w:val="24"/>
          <w:u w:val="single"/>
        </w:rPr>
        <w:t xml:space="preserve">Required steps for a substantial and material change to a SPIL </w:t>
      </w:r>
      <w:r w:rsidR="00762F96" w:rsidRPr="000D2005">
        <w:rPr>
          <w:rFonts w:eastAsia="Calibri" w:cstheme="minorHAnsi"/>
          <w:b/>
          <w:sz w:val="24"/>
          <w:szCs w:val="24"/>
          <w:u w:val="single"/>
        </w:rPr>
        <w:t>are</w:t>
      </w:r>
      <w:r w:rsidRPr="000D2005">
        <w:rPr>
          <w:rFonts w:eastAsia="Calibri" w:cstheme="minorHAnsi"/>
          <w:b/>
          <w:sz w:val="24"/>
          <w:szCs w:val="24"/>
          <w:u w:val="single"/>
        </w:rPr>
        <w:t xml:space="preserve"> (in the following order)</w:t>
      </w:r>
      <w:r w:rsidRPr="002D40BA">
        <w:rPr>
          <w:rFonts w:eastAsia="Calibri" w:cstheme="minorHAnsi"/>
          <w:sz w:val="24"/>
          <w:szCs w:val="24"/>
        </w:rPr>
        <w:t>:</w:t>
      </w:r>
    </w:p>
    <w:p w14:paraId="63D6582C" w14:textId="77777777" w:rsidR="006A7E2D" w:rsidRDefault="006A7E2D" w:rsidP="006A7E2D">
      <w:pPr>
        <w:spacing w:after="0" w:line="240" w:lineRule="auto"/>
        <w:contextualSpacing/>
        <w:rPr>
          <w:rFonts w:eastAsia="Calibri" w:cstheme="minorHAnsi"/>
          <w:sz w:val="24"/>
          <w:szCs w:val="24"/>
        </w:rPr>
      </w:pPr>
    </w:p>
    <w:p w14:paraId="31016900" w14:textId="77777777" w:rsidR="006A7E2D" w:rsidRDefault="006A7E2D" w:rsidP="000D2005">
      <w:pPr>
        <w:pStyle w:val="ListParagraph"/>
        <w:numPr>
          <w:ilvl w:val="0"/>
          <w:numId w:val="6"/>
        </w:numPr>
        <w:spacing w:after="0" w:line="240" w:lineRule="auto"/>
        <w:rPr>
          <w:rFonts w:eastAsia="Calibri" w:cstheme="minorHAnsi"/>
          <w:sz w:val="24"/>
          <w:szCs w:val="24"/>
        </w:rPr>
      </w:pPr>
      <w:r w:rsidRPr="002D40BA">
        <w:rPr>
          <w:rFonts w:eastAsia="Calibri" w:cstheme="minorHAnsi"/>
          <w:sz w:val="24"/>
          <w:szCs w:val="24"/>
        </w:rPr>
        <w:t xml:space="preserve">SILC </w:t>
      </w:r>
      <w:r w:rsidR="008A193E">
        <w:rPr>
          <w:rFonts w:eastAsia="Calibri" w:cstheme="minorHAnsi"/>
          <w:sz w:val="24"/>
          <w:szCs w:val="24"/>
        </w:rPr>
        <w:t>holds</w:t>
      </w:r>
      <w:r w:rsidRPr="002D40BA">
        <w:rPr>
          <w:rFonts w:eastAsia="Calibri" w:cstheme="minorHAnsi"/>
          <w:sz w:val="24"/>
          <w:szCs w:val="24"/>
        </w:rPr>
        <w:t xml:space="preserve"> public hearings to solicit input from individuals with disabilities and other stakeholders in the s</w:t>
      </w:r>
      <w:r>
        <w:rPr>
          <w:rFonts w:eastAsia="Calibri" w:cstheme="minorHAnsi"/>
          <w:sz w:val="24"/>
          <w:szCs w:val="24"/>
        </w:rPr>
        <w:t xml:space="preserve">tate. </w:t>
      </w:r>
      <w:r w:rsidRPr="002D40BA">
        <w:rPr>
          <w:rFonts w:eastAsia="Calibri" w:cstheme="minorHAnsi"/>
          <w:sz w:val="24"/>
          <w:szCs w:val="24"/>
        </w:rPr>
        <w:t xml:space="preserve">When scheduling public hearings, allow adequate time to avoid delays in the SPIL amendment and approval process.  </w:t>
      </w:r>
    </w:p>
    <w:p w14:paraId="1E25F6C0" w14:textId="28CC238C" w:rsidR="000D2005" w:rsidRDefault="000D2005" w:rsidP="000D2005">
      <w:pPr>
        <w:pStyle w:val="ListParagraph"/>
        <w:numPr>
          <w:ilvl w:val="0"/>
          <w:numId w:val="6"/>
        </w:numPr>
        <w:spacing w:after="0" w:line="240" w:lineRule="auto"/>
        <w:rPr>
          <w:rFonts w:eastAsia="Calibri" w:cstheme="minorHAnsi"/>
          <w:sz w:val="24"/>
          <w:szCs w:val="24"/>
        </w:rPr>
      </w:pPr>
      <w:r>
        <w:rPr>
          <w:rFonts w:eastAsia="Calibri" w:cstheme="minorHAnsi"/>
          <w:sz w:val="24"/>
          <w:szCs w:val="24"/>
        </w:rPr>
        <w:t>S</w:t>
      </w:r>
      <w:r w:rsidRPr="006A7E2D">
        <w:rPr>
          <w:rFonts w:eastAsia="Calibri" w:cstheme="minorHAnsi"/>
          <w:sz w:val="24"/>
          <w:szCs w:val="24"/>
        </w:rPr>
        <w:t xml:space="preserve">ubmit an approvable SPIL amendment request that includes the specific section(s) of the SPIL to be amended, the exact language to be used, and all required signatures to your PO no later than </w:t>
      </w:r>
      <w:r>
        <w:rPr>
          <w:rFonts w:eastAsia="Calibri" w:cstheme="minorHAnsi"/>
          <w:sz w:val="24"/>
          <w:szCs w:val="24"/>
        </w:rPr>
        <w:t>July 31</w:t>
      </w:r>
      <w:r w:rsidRPr="006A7E2D">
        <w:rPr>
          <w:rFonts w:eastAsia="Calibri" w:cstheme="minorHAnsi"/>
          <w:sz w:val="24"/>
          <w:szCs w:val="24"/>
        </w:rPr>
        <w:t xml:space="preserve">, 2019 </w:t>
      </w:r>
      <w:r>
        <w:rPr>
          <w:rFonts w:eastAsia="Calibri" w:cstheme="minorHAnsi"/>
          <w:sz w:val="24"/>
          <w:szCs w:val="24"/>
        </w:rPr>
        <w:t>(</w:t>
      </w:r>
      <w:r w:rsidRPr="006A7E2D">
        <w:rPr>
          <w:rFonts w:eastAsia="Calibri" w:cstheme="minorHAnsi"/>
          <w:sz w:val="24"/>
          <w:szCs w:val="24"/>
        </w:rPr>
        <w:t>to allow adequate time for the PO to complete the SPIL amendment process before expiration of the current SPIL in effect on September 30, 2019</w:t>
      </w:r>
      <w:r>
        <w:rPr>
          <w:rFonts w:eastAsia="Calibri" w:cstheme="minorHAnsi"/>
          <w:sz w:val="24"/>
          <w:szCs w:val="24"/>
        </w:rPr>
        <w:t>).</w:t>
      </w:r>
    </w:p>
    <w:p w14:paraId="3A7C864E" w14:textId="77777777" w:rsidR="00214EED" w:rsidRDefault="00214EED" w:rsidP="00214EED">
      <w:pPr>
        <w:pStyle w:val="ListParagraph"/>
        <w:spacing w:after="0" w:line="240" w:lineRule="auto"/>
        <w:rPr>
          <w:rFonts w:eastAsia="Calibri" w:cstheme="minorHAnsi"/>
          <w:sz w:val="24"/>
          <w:szCs w:val="24"/>
        </w:rPr>
      </w:pPr>
    </w:p>
    <w:p w14:paraId="3177DDBF" w14:textId="77777777" w:rsidR="006A7E2D" w:rsidRPr="000D2005" w:rsidRDefault="006A7E2D" w:rsidP="000D2005">
      <w:pPr>
        <w:pStyle w:val="ListParagraph"/>
        <w:spacing w:after="0" w:line="240" w:lineRule="auto"/>
        <w:rPr>
          <w:rFonts w:eastAsia="Calibri" w:cstheme="minorHAnsi"/>
          <w:i/>
          <w:sz w:val="24"/>
          <w:szCs w:val="24"/>
        </w:rPr>
      </w:pPr>
      <w:r w:rsidRPr="000D2005">
        <w:rPr>
          <w:rFonts w:eastAsia="Calibri" w:cstheme="minorHAnsi"/>
          <w:i/>
          <w:sz w:val="24"/>
          <w:szCs w:val="24"/>
        </w:rPr>
        <w:t>Amendments must be signed by three parties: the chair of the SILC, acting on behalf of and at the direction of the SILC; not less than 51 percent of the directors of the Centers in the state; and the director of the DSE.</w:t>
      </w:r>
    </w:p>
    <w:p w14:paraId="5E82B27D" w14:textId="77777777" w:rsidR="006A7E2D" w:rsidRPr="000D2005" w:rsidRDefault="006A7E2D" w:rsidP="000D2005">
      <w:pPr>
        <w:spacing w:after="0" w:line="240" w:lineRule="auto"/>
        <w:rPr>
          <w:rFonts w:eastAsia="Calibri" w:cstheme="minorHAnsi"/>
          <w:sz w:val="24"/>
          <w:szCs w:val="24"/>
        </w:rPr>
      </w:pPr>
    </w:p>
    <w:p w14:paraId="570657E6" w14:textId="77777777" w:rsidR="000D2005" w:rsidRPr="000D2005" w:rsidRDefault="000D2005" w:rsidP="000D2005">
      <w:pPr>
        <w:spacing w:after="0" w:line="240" w:lineRule="auto"/>
        <w:rPr>
          <w:rFonts w:eastAsia="Calibri" w:cstheme="minorHAnsi"/>
          <w:b/>
          <w:sz w:val="24"/>
          <w:szCs w:val="24"/>
          <w:u w:val="single"/>
        </w:rPr>
      </w:pPr>
      <w:r w:rsidRPr="000D2005">
        <w:rPr>
          <w:rFonts w:eastAsia="Calibri" w:cstheme="minorHAnsi"/>
          <w:b/>
          <w:sz w:val="24"/>
          <w:szCs w:val="24"/>
          <w:u w:val="single"/>
        </w:rPr>
        <w:t>Required steps for a technical amendment to a SPIL are (in the following order):</w:t>
      </w:r>
    </w:p>
    <w:p w14:paraId="29670160" w14:textId="77777777" w:rsidR="00985FCB" w:rsidRPr="002D40BA" w:rsidRDefault="00985FCB" w:rsidP="000D2005">
      <w:pPr>
        <w:spacing w:after="0" w:line="240" w:lineRule="auto"/>
        <w:ind w:left="750"/>
        <w:contextualSpacing/>
        <w:rPr>
          <w:rFonts w:eastAsia="Calibri" w:cstheme="minorHAnsi"/>
          <w:sz w:val="24"/>
          <w:szCs w:val="24"/>
        </w:rPr>
      </w:pPr>
    </w:p>
    <w:p w14:paraId="6FAC8C26" w14:textId="77777777" w:rsidR="002D40BA" w:rsidRDefault="00985FCB" w:rsidP="000D2005">
      <w:pPr>
        <w:pStyle w:val="ListParagraph"/>
        <w:numPr>
          <w:ilvl w:val="0"/>
          <w:numId w:val="7"/>
        </w:numPr>
        <w:spacing w:after="0" w:line="240" w:lineRule="auto"/>
        <w:rPr>
          <w:rFonts w:eastAsia="Calibri" w:cstheme="minorHAnsi"/>
          <w:sz w:val="24"/>
          <w:szCs w:val="24"/>
        </w:rPr>
      </w:pPr>
      <w:r w:rsidRPr="002D40BA">
        <w:rPr>
          <w:rFonts w:eastAsia="Calibri" w:cstheme="minorHAnsi"/>
          <w:sz w:val="24"/>
          <w:szCs w:val="24"/>
        </w:rPr>
        <w:t xml:space="preserve">A written statement to </w:t>
      </w:r>
      <w:r w:rsidR="000D2005">
        <w:rPr>
          <w:rFonts w:eastAsia="Calibri" w:cstheme="minorHAnsi"/>
          <w:sz w:val="24"/>
          <w:szCs w:val="24"/>
        </w:rPr>
        <w:t>ILA</w:t>
      </w:r>
      <w:r w:rsidR="005D1A90" w:rsidRPr="002D40BA">
        <w:rPr>
          <w:rFonts w:eastAsia="Calibri" w:cstheme="minorHAnsi"/>
          <w:sz w:val="24"/>
          <w:szCs w:val="24"/>
        </w:rPr>
        <w:t>,</w:t>
      </w:r>
      <w:r w:rsidRPr="002D40BA">
        <w:rPr>
          <w:rFonts w:eastAsia="Calibri" w:cstheme="minorHAnsi"/>
          <w:sz w:val="24"/>
          <w:szCs w:val="24"/>
        </w:rPr>
        <w:t xml:space="preserve"> via the state project </w:t>
      </w:r>
      <w:r w:rsidR="00F54817">
        <w:rPr>
          <w:rFonts w:eastAsia="Calibri" w:cstheme="minorHAnsi"/>
          <w:sz w:val="24"/>
          <w:szCs w:val="24"/>
        </w:rPr>
        <w:t xml:space="preserve">officer, requesting a technical </w:t>
      </w:r>
      <w:r w:rsidRPr="002D40BA">
        <w:rPr>
          <w:rFonts w:eastAsia="Calibri" w:cstheme="minorHAnsi"/>
          <w:sz w:val="24"/>
          <w:szCs w:val="24"/>
        </w:rPr>
        <w:t>amendment to the FY2017</w:t>
      </w:r>
      <w:r w:rsidR="005D1A90" w:rsidRPr="002D40BA">
        <w:rPr>
          <w:rFonts w:eastAsia="Calibri" w:cstheme="minorHAnsi"/>
          <w:sz w:val="24"/>
          <w:szCs w:val="24"/>
        </w:rPr>
        <w:t>–</w:t>
      </w:r>
      <w:r w:rsidRPr="002D40BA">
        <w:rPr>
          <w:rFonts w:eastAsia="Calibri" w:cstheme="minorHAnsi"/>
          <w:sz w:val="24"/>
          <w:szCs w:val="24"/>
        </w:rPr>
        <w:t>2019 SPIL</w:t>
      </w:r>
      <w:r w:rsidR="00F54817">
        <w:rPr>
          <w:rFonts w:eastAsia="Calibri" w:cstheme="minorHAnsi"/>
          <w:sz w:val="24"/>
          <w:szCs w:val="24"/>
        </w:rPr>
        <w:t>.</w:t>
      </w:r>
    </w:p>
    <w:p w14:paraId="49898A8F" w14:textId="77777777" w:rsidR="00D71A83" w:rsidRPr="00D71A83" w:rsidRDefault="00D71A83" w:rsidP="000D2005">
      <w:pPr>
        <w:pStyle w:val="ListParagraph"/>
        <w:numPr>
          <w:ilvl w:val="0"/>
          <w:numId w:val="7"/>
        </w:numPr>
        <w:spacing w:after="0" w:line="240" w:lineRule="auto"/>
        <w:rPr>
          <w:rFonts w:eastAsia="Calibri" w:cstheme="minorHAnsi"/>
          <w:sz w:val="24"/>
          <w:szCs w:val="24"/>
        </w:rPr>
      </w:pPr>
      <w:r>
        <w:rPr>
          <w:rFonts w:eastAsia="Calibri" w:cstheme="minorHAnsi"/>
          <w:sz w:val="24"/>
          <w:szCs w:val="24"/>
        </w:rPr>
        <w:t>S</w:t>
      </w:r>
      <w:r w:rsidRPr="00D71A83">
        <w:rPr>
          <w:rFonts w:eastAsia="Calibri" w:cstheme="minorHAnsi"/>
          <w:sz w:val="24"/>
          <w:szCs w:val="24"/>
        </w:rPr>
        <w:t>ubmit an approvable SPIL amendment request that includes all required signatures to your project of</w:t>
      </w:r>
      <w:r w:rsidR="000D2005">
        <w:rPr>
          <w:rFonts w:eastAsia="Calibri" w:cstheme="minorHAnsi"/>
          <w:sz w:val="24"/>
          <w:szCs w:val="24"/>
        </w:rPr>
        <w:t>ficer no later than July 31</w:t>
      </w:r>
      <w:r w:rsidRPr="00D71A83">
        <w:rPr>
          <w:rFonts w:eastAsia="Calibri" w:cstheme="minorHAnsi"/>
          <w:sz w:val="24"/>
          <w:szCs w:val="24"/>
        </w:rPr>
        <w:t xml:space="preserve">, 2019 </w:t>
      </w:r>
      <w:r>
        <w:rPr>
          <w:rFonts w:eastAsia="Calibri" w:cstheme="minorHAnsi"/>
          <w:sz w:val="24"/>
          <w:szCs w:val="24"/>
        </w:rPr>
        <w:t>(</w:t>
      </w:r>
      <w:r w:rsidRPr="00D71A83">
        <w:rPr>
          <w:rFonts w:eastAsia="Calibri" w:cstheme="minorHAnsi"/>
          <w:sz w:val="24"/>
          <w:szCs w:val="24"/>
        </w:rPr>
        <w:t>to allow adequate time for the PO to complete the SPIL amendment process before expiration of the current SPIL in effect on September 30, 2019</w:t>
      </w:r>
      <w:r>
        <w:rPr>
          <w:rFonts w:eastAsia="Calibri" w:cstheme="minorHAnsi"/>
          <w:sz w:val="24"/>
          <w:szCs w:val="24"/>
        </w:rPr>
        <w:t>)</w:t>
      </w:r>
      <w:r w:rsidRPr="00D71A83">
        <w:rPr>
          <w:rFonts w:eastAsia="Calibri" w:cstheme="minorHAnsi"/>
          <w:sz w:val="24"/>
          <w:szCs w:val="24"/>
        </w:rPr>
        <w:t>.</w:t>
      </w:r>
    </w:p>
    <w:p w14:paraId="3C957A6C" w14:textId="77777777" w:rsidR="000D2005" w:rsidRDefault="000D2005" w:rsidP="000D2005">
      <w:pPr>
        <w:pStyle w:val="ListParagraph"/>
        <w:spacing w:after="0" w:line="240" w:lineRule="auto"/>
        <w:rPr>
          <w:rFonts w:eastAsia="Calibri" w:cstheme="minorHAnsi"/>
          <w:sz w:val="24"/>
          <w:szCs w:val="24"/>
        </w:rPr>
      </w:pPr>
    </w:p>
    <w:p w14:paraId="4D865F58" w14:textId="77777777" w:rsidR="000D2005" w:rsidRPr="000D2005" w:rsidRDefault="000D2005" w:rsidP="000D2005">
      <w:pPr>
        <w:pStyle w:val="ListParagraph"/>
        <w:spacing w:after="0" w:line="240" w:lineRule="auto"/>
        <w:rPr>
          <w:rFonts w:eastAsia="Calibri" w:cstheme="minorHAnsi"/>
          <w:i/>
          <w:sz w:val="24"/>
          <w:szCs w:val="24"/>
        </w:rPr>
      </w:pPr>
      <w:r w:rsidRPr="000D2005">
        <w:rPr>
          <w:rFonts w:eastAsia="Calibri" w:cstheme="minorHAnsi"/>
          <w:i/>
          <w:sz w:val="24"/>
          <w:szCs w:val="24"/>
        </w:rPr>
        <w:t>Amendments must be signed by three parties: the chair of the SILC, acting on behalf of and at the direction of the SILC; not less than 51 percent of the directors of the Centers in the state; and the director of the DSE.</w:t>
      </w:r>
    </w:p>
    <w:p w14:paraId="37049234" w14:textId="77777777" w:rsidR="000D2005" w:rsidRDefault="000D2005" w:rsidP="000D2005">
      <w:pPr>
        <w:pStyle w:val="ListParagraph"/>
        <w:spacing w:after="0" w:line="240" w:lineRule="auto"/>
        <w:ind w:left="3600" w:firstLine="720"/>
        <w:rPr>
          <w:rFonts w:eastAsia="Calibri" w:cstheme="minorHAnsi"/>
          <w:sz w:val="24"/>
          <w:szCs w:val="24"/>
        </w:rPr>
      </w:pPr>
      <w:r>
        <w:rPr>
          <w:rFonts w:eastAsia="Calibri" w:cstheme="minorHAnsi"/>
          <w:sz w:val="24"/>
          <w:szCs w:val="24"/>
        </w:rPr>
        <w:t>*</w:t>
      </w:r>
      <w:r w:rsidRPr="000D2005">
        <w:rPr>
          <w:rFonts w:eastAsia="Calibri" w:cstheme="minorHAnsi"/>
          <w:sz w:val="24"/>
          <w:szCs w:val="24"/>
        </w:rPr>
        <w:t>A public hearing is allowed though not required.</w:t>
      </w:r>
    </w:p>
    <w:p w14:paraId="4569A98F" w14:textId="77777777" w:rsidR="000D2005" w:rsidRDefault="000D2005" w:rsidP="000D2005">
      <w:pPr>
        <w:spacing w:after="0" w:line="240" w:lineRule="auto"/>
        <w:rPr>
          <w:rFonts w:eastAsia="Calibri" w:cstheme="minorHAnsi"/>
          <w:sz w:val="24"/>
          <w:szCs w:val="24"/>
        </w:rPr>
      </w:pPr>
    </w:p>
    <w:p w14:paraId="0EE4BC1B" w14:textId="35F650B0" w:rsidR="000D2005" w:rsidRPr="002D40BA" w:rsidRDefault="000D2005" w:rsidP="000D2005">
      <w:pPr>
        <w:spacing w:after="0" w:line="240" w:lineRule="auto"/>
        <w:contextualSpacing/>
        <w:rPr>
          <w:rFonts w:eastAsia="Calibri" w:cstheme="minorHAnsi"/>
          <w:sz w:val="24"/>
          <w:szCs w:val="24"/>
        </w:rPr>
      </w:pPr>
      <w:r w:rsidRPr="002D40BA">
        <w:rPr>
          <w:rFonts w:eastAsia="Calibri" w:cstheme="minorHAnsi"/>
          <w:sz w:val="24"/>
          <w:szCs w:val="24"/>
        </w:rPr>
        <w:lastRenderedPageBreak/>
        <w:t xml:space="preserve">If you are unsure about what </w:t>
      </w:r>
      <w:r>
        <w:rPr>
          <w:rFonts w:eastAsia="Calibri" w:cstheme="minorHAnsi"/>
          <w:sz w:val="24"/>
          <w:szCs w:val="24"/>
        </w:rPr>
        <w:t xml:space="preserve">steps to take to complete either a substantial and material change OR a technical amendment to your SPIL, </w:t>
      </w:r>
      <w:r w:rsidRPr="002D40BA">
        <w:rPr>
          <w:rFonts w:eastAsia="Calibri" w:cstheme="minorHAnsi"/>
          <w:sz w:val="24"/>
          <w:szCs w:val="24"/>
        </w:rPr>
        <w:t>ask the IL</w:t>
      </w:r>
      <w:r>
        <w:rPr>
          <w:rFonts w:eastAsia="Calibri" w:cstheme="minorHAnsi"/>
          <w:sz w:val="24"/>
          <w:szCs w:val="24"/>
        </w:rPr>
        <w:t>A</w:t>
      </w:r>
      <w:r w:rsidRPr="002D40BA">
        <w:rPr>
          <w:rFonts w:eastAsia="Calibri" w:cstheme="minorHAnsi"/>
          <w:sz w:val="24"/>
          <w:szCs w:val="24"/>
        </w:rPr>
        <w:t xml:space="preserve"> Project Officer (PO) assigned to</w:t>
      </w:r>
      <w:r w:rsidR="00214EED">
        <w:rPr>
          <w:rFonts w:eastAsia="Calibri" w:cstheme="minorHAnsi"/>
          <w:sz w:val="24"/>
          <w:szCs w:val="24"/>
        </w:rPr>
        <w:t xml:space="preserve"> SPILs Regina Blye at regina.blye@acl.hhs.gov</w:t>
      </w:r>
      <w:r w:rsidR="00214EED" w:rsidRPr="002D40BA">
        <w:rPr>
          <w:rFonts w:eastAsia="Calibri" w:cstheme="minorHAnsi"/>
          <w:sz w:val="24"/>
          <w:szCs w:val="24"/>
        </w:rPr>
        <w:t>.</w:t>
      </w:r>
    </w:p>
    <w:p w14:paraId="78112342" w14:textId="77777777" w:rsidR="000D2005" w:rsidRDefault="000D2005" w:rsidP="002D40BA">
      <w:pPr>
        <w:spacing w:after="0" w:line="240" w:lineRule="auto"/>
        <w:contextualSpacing/>
        <w:rPr>
          <w:rFonts w:eastAsia="Calibri" w:cstheme="minorHAnsi"/>
          <w:sz w:val="24"/>
          <w:szCs w:val="24"/>
          <w:u w:val="single"/>
        </w:rPr>
      </w:pPr>
    </w:p>
    <w:p w14:paraId="448297CF" w14:textId="66469702" w:rsidR="00D71A83" w:rsidRDefault="00A86ECC" w:rsidP="002D40BA">
      <w:pPr>
        <w:spacing w:after="0" w:line="240" w:lineRule="auto"/>
        <w:contextualSpacing/>
        <w:rPr>
          <w:rFonts w:eastAsia="Calibri" w:cstheme="minorHAnsi"/>
          <w:sz w:val="24"/>
          <w:szCs w:val="24"/>
          <w:u w:val="single"/>
        </w:rPr>
      </w:pPr>
      <w:r>
        <w:rPr>
          <w:rFonts w:eastAsia="Calibri" w:cstheme="minorHAnsi"/>
          <w:sz w:val="24"/>
          <w:szCs w:val="24"/>
          <w:u w:val="single"/>
        </w:rPr>
        <w:t xml:space="preserve">Important </w:t>
      </w:r>
      <w:r w:rsidR="007B590F">
        <w:rPr>
          <w:rFonts w:eastAsia="Calibri" w:cstheme="minorHAnsi"/>
          <w:sz w:val="24"/>
          <w:szCs w:val="24"/>
          <w:u w:val="single"/>
        </w:rPr>
        <w:t>i</w:t>
      </w:r>
      <w:r w:rsidR="00D71A83">
        <w:rPr>
          <w:rFonts w:eastAsia="Calibri" w:cstheme="minorHAnsi"/>
          <w:sz w:val="24"/>
          <w:szCs w:val="24"/>
          <w:u w:val="single"/>
        </w:rPr>
        <w:t>nformation about these options</w:t>
      </w:r>
    </w:p>
    <w:p w14:paraId="6106AB5A" w14:textId="77777777" w:rsidR="007B590F" w:rsidRDefault="007B590F" w:rsidP="002D40BA">
      <w:pPr>
        <w:spacing w:after="0" w:line="240" w:lineRule="auto"/>
        <w:contextualSpacing/>
        <w:rPr>
          <w:rFonts w:eastAsia="Calibri" w:cstheme="minorHAnsi"/>
          <w:sz w:val="24"/>
          <w:szCs w:val="24"/>
          <w:u w:val="single"/>
        </w:rPr>
      </w:pPr>
    </w:p>
    <w:p w14:paraId="57E87CA7" w14:textId="07E98342" w:rsidR="00985FCB" w:rsidRPr="002D40BA" w:rsidRDefault="00985FCB" w:rsidP="002D40BA">
      <w:pPr>
        <w:spacing w:after="0" w:line="240" w:lineRule="auto"/>
        <w:contextualSpacing/>
        <w:rPr>
          <w:rFonts w:eastAsia="Calibri" w:cstheme="minorHAnsi"/>
          <w:sz w:val="24"/>
          <w:szCs w:val="24"/>
        </w:rPr>
      </w:pPr>
      <w:r w:rsidRPr="002D40BA">
        <w:rPr>
          <w:rFonts w:eastAsia="Calibri" w:cstheme="minorHAnsi"/>
          <w:sz w:val="24"/>
          <w:szCs w:val="24"/>
        </w:rPr>
        <w:t xml:space="preserve">ACL </w:t>
      </w:r>
      <w:r w:rsidR="0096032C">
        <w:rPr>
          <w:rFonts w:eastAsia="Calibri" w:cstheme="minorHAnsi"/>
          <w:sz w:val="24"/>
          <w:szCs w:val="24"/>
        </w:rPr>
        <w:t>strongly</w:t>
      </w:r>
      <w:r w:rsidR="005F7563">
        <w:rPr>
          <w:rFonts w:eastAsia="Calibri" w:cstheme="minorHAnsi"/>
          <w:sz w:val="24"/>
          <w:szCs w:val="24"/>
        </w:rPr>
        <w:t xml:space="preserve"> </w:t>
      </w:r>
      <w:r w:rsidRPr="002D40BA">
        <w:rPr>
          <w:rFonts w:eastAsia="Calibri" w:cstheme="minorHAnsi"/>
          <w:sz w:val="24"/>
          <w:szCs w:val="24"/>
        </w:rPr>
        <w:t>recommends</w:t>
      </w:r>
      <w:r w:rsidR="00404510" w:rsidRPr="002D40BA">
        <w:rPr>
          <w:rFonts w:eastAsia="Calibri" w:cstheme="minorHAnsi"/>
          <w:sz w:val="24"/>
          <w:szCs w:val="24"/>
        </w:rPr>
        <w:t xml:space="preserve"> you communicate the s</w:t>
      </w:r>
      <w:r w:rsidRPr="002D40BA">
        <w:rPr>
          <w:rFonts w:eastAsia="Calibri" w:cstheme="minorHAnsi"/>
          <w:sz w:val="24"/>
          <w:szCs w:val="24"/>
        </w:rPr>
        <w:t xml:space="preserve">tate’s intention </w:t>
      </w:r>
      <w:r w:rsidR="00404510" w:rsidRPr="002D40BA">
        <w:rPr>
          <w:rFonts w:eastAsia="Calibri" w:cstheme="minorHAnsi"/>
          <w:sz w:val="24"/>
          <w:szCs w:val="24"/>
        </w:rPr>
        <w:t>to</w:t>
      </w:r>
      <w:r w:rsidRPr="002D40BA">
        <w:rPr>
          <w:rFonts w:eastAsia="Calibri" w:cstheme="minorHAnsi"/>
          <w:sz w:val="24"/>
          <w:szCs w:val="24"/>
        </w:rPr>
        <w:t xml:space="preserve"> your </w:t>
      </w:r>
      <w:r w:rsidR="00404510" w:rsidRPr="002D40BA">
        <w:rPr>
          <w:rFonts w:eastAsia="Calibri" w:cstheme="minorHAnsi"/>
          <w:sz w:val="24"/>
          <w:szCs w:val="24"/>
        </w:rPr>
        <w:t>s</w:t>
      </w:r>
      <w:r w:rsidRPr="002D40BA">
        <w:rPr>
          <w:rFonts w:eastAsia="Calibri" w:cstheme="minorHAnsi"/>
          <w:sz w:val="24"/>
          <w:szCs w:val="24"/>
        </w:rPr>
        <w:t xml:space="preserve">tate project officer </w:t>
      </w:r>
      <w:r w:rsidR="005F7563">
        <w:rPr>
          <w:rFonts w:eastAsia="Calibri" w:cstheme="minorHAnsi"/>
          <w:sz w:val="24"/>
          <w:szCs w:val="24"/>
        </w:rPr>
        <w:t xml:space="preserve">by </w:t>
      </w:r>
      <w:r w:rsidR="0096032C">
        <w:rPr>
          <w:rFonts w:eastAsia="Calibri" w:cstheme="minorHAnsi"/>
          <w:sz w:val="24"/>
          <w:szCs w:val="24"/>
        </w:rPr>
        <w:t>May 1</w:t>
      </w:r>
      <w:r w:rsidR="005F7563">
        <w:rPr>
          <w:rFonts w:eastAsia="Calibri" w:cstheme="minorHAnsi"/>
          <w:sz w:val="24"/>
          <w:szCs w:val="24"/>
        </w:rPr>
        <w:t>, 2019.</w:t>
      </w:r>
      <w:r w:rsidRPr="002D40BA">
        <w:rPr>
          <w:rFonts w:eastAsia="Calibri" w:cstheme="minorHAnsi"/>
          <w:sz w:val="24"/>
          <w:szCs w:val="24"/>
        </w:rPr>
        <w:t xml:space="preserve"> All requests and attachments for the SPIL amendment process should be submitted in accessible PDF formats or as Word documents.  The assigned </w:t>
      </w:r>
      <w:r w:rsidR="00404510" w:rsidRPr="002D40BA">
        <w:rPr>
          <w:rFonts w:eastAsia="Calibri" w:cstheme="minorHAnsi"/>
          <w:sz w:val="24"/>
          <w:szCs w:val="24"/>
        </w:rPr>
        <w:t>s</w:t>
      </w:r>
      <w:r w:rsidRPr="002D40BA">
        <w:rPr>
          <w:rFonts w:eastAsia="Calibri" w:cstheme="minorHAnsi"/>
          <w:sz w:val="24"/>
          <w:szCs w:val="24"/>
        </w:rPr>
        <w:t xml:space="preserve">tate project officer will make amendments </w:t>
      </w:r>
      <w:r w:rsidR="007B590F">
        <w:rPr>
          <w:rFonts w:eastAsia="Calibri" w:cstheme="minorHAnsi"/>
          <w:sz w:val="24"/>
          <w:szCs w:val="24"/>
        </w:rPr>
        <w:t>to the</w:t>
      </w:r>
      <w:r w:rsidR="00404510" w:rsidRPr="002D40BA">
        <w:rPr>
          <w:rFonts w:eastAsia="Calibri" w:cstheme="minorHAnsi"/>
          <w:sz w:val="24"/>
          <w:szCs w:val="24"/>
        </w:rPr>
        <w:t xml:space="preserve"> SPIL on behalf of each s</w:t>
      </w:r>
      <w:r w:rsidRPr="002D40BA">
        <w:rPr>
          <w:rFonts w:eastAsia="Calibri" w:cstheme="minorHAnsi"/>
          <w:sz w:val="24"/>
          <w:szCs w:val="24"/>
        </w:rPr>
        <w:t xml:space="preserve">tate.  A revised SPIL will be provided back to the </w:t>
      </w:r>
      <w:r w:rsidR="00404510" w:rsidRPr="002D40BA">
        <w:rPr>
          <w:rFonts w:eastAsia="Calibri" w:cstheme="minorHAnsi"/>
          <w:sz w:val="24"/>
          <w:szCs w:val="24"/>
        </w:rPr>
        <w:t>s</w:t>
      </w:r>
      <w:r w:rsidR="007B590F">
        <w:rPr>
          <w:rFonts w:eastAsia="Calibri" w:cstheme="minorHAnsi"/>
          <w:sz w:val="24"/>
          <w:szCs w:val="24"/>
        </w:rPr>
        <w:t>tate upon completion, no later than September 29, 2019.</w:t>
      </w:r>
      <w:r w:rsidRPr="002D40BA">
        <w:rPr>
          <w:rFonts w:eastAsia="Calibri" w:cstheme="minorHAnsi"/>
          <w:sz w:val="24"/>
          <w:szCs w:val="24"/>
        </w:rPr>
        <w:t xml:space="preserve">  </w:t>
      </w:r>
    </w:p>
    <w:p w14:paraId="0D02EE29" w14:textId="77777777" w:rsidR="00985FCB" w:rsidRPr="002D40BA" w:rsidRDefault="00985FCB" w:rsidP="002D40BA">
      <w:pPr>
        <w:spacing w:after="0" w:line="240" w:lineRule="auto"/>
        <w:contextualSpacing/>
        <w:rPr>
          <w:rFonts w:eastAsia="Calibri" w:cstheme="minorHAnsi"/>
          <w:sz w:val="24"/>
          <w:szCs w:val="24"/>
        </w:rPr>
      </w:pPr>
    </w:p>
    <w:p w14:paraId="4477460E" w14:textId="1093134F" w:rsidR="00985FCB" w:rsidRPr="002D40BA" w:rsidRDefault="00985FCB" w:rsidP="002D40BA">
      <w:pPr>
        <w:spacing w:after="0" w:line="240" w:lineRule="auto"/>
        <w:contextualSpacing/>
        <w:rPr>
          <w:rFonts w:eastAsia="Calibri" w:cstheme="minorHAnsi"/>
          <w:sz w:val="24"/>
          <w:szCs w:val="24"/>
        </w:rPr>
      </w:pPr>
      <w:r w:rsidRPr="002D40BA">
        <w:rPr>
          <w:rFonts w:eastAsia="Calibri" w:cstheme="minorHAnsi"/>
          <w:sz w:val="24"/>
          <w:szCs w:val="24"/>
        </w:rPr>
        <w:t xml:space="preserve">Once </w:t>
      </w:r>
      <w:r w:rsidR="00214EED">
        <w:rPr>
          <w:rFonts w:eastAsia="Calibri" w:cstheme="minorHAnsi"/>
          <w:sz w:val="24"/>
          <w:szCs w:val="24"/>
        </w:rPr>
        <w:t>ILA</w:t>
      </w:r>
      <w:r w:rsidR="00404510" w:rsidRPr="002D40BA">
        <w:rPr>
          <w:rFonts w:eastAsia="Calibri" w:cstheme="minorHAnsi"/>
          <w:sz w:val="24"/>
          <w:szCs w:val="24"/>
        </w:rPr>
        <w:t xml:space="preserve"> receives notice of the s</w:t>
      </w:r>
      <w:r w:rsidRPr="002D40BA">
        <w:rPr>
          <w:rFonts w:eastAsia="Calibri" w:cstheme="minorHAnsi"/>
          <w:sz w:val="24"/>
          <w:szCs w:val="24"/>
        </w:rPr>
        <w:t>tate’s intention, the project officer will work one</w:t>
      </w:r>
      <w:r w:rsidR="00404510" w:rsidRPr="002D40BA">
        <w:rPr>
          <w:rFonts w:eastAsia="Calibri" w:cstheme="minorHAnsi"/>
          <w:sz w:val="24"/>
          <w:szCs w:val="24"/>
        </w:rPr>
        <w:t>-</w:t>
      </w:r>
      <w:r w:rsidRPr="002D40BA">
        <w:rPr>
          <w:rFonts w:eastAsia="Calibri" w:cstheme="minorHAnsi"/>
          <w:sz w:val="24"/>
          <w:szCs w:val="24"/>
        </w:rPr>
        <w:t>on</w:t>
      </w:r>
      <w:r w:rsidR="00404510" w:rsidRPr="002D40BA">
        <w:rPr>
          <w:rFonts w:eastAsia="Calibri" w:cstheme="minorHAnsi"/>
          <w:sz w:val="24"/>
          <w:szCs w:val="24"/>
        </w:rPr>
        <w:t>-</w:t>
      </w:r>
      <w:r w:rsidRPr="002D40BA">
        <w:rPr>
          <w:rFonts w:eastAsia="Calibri" w:cstheme="minorHAnsi"/>
          <w:sz w:val="24"/>
          <w:szCs w:val="24"/>
        </w:rPr>
        <w:t>one with each state</w:t>
      </w:r>
      <w:r w:rsidR="00404510" w:rsidRPr="002D40BA">
        <w:rPr>
          <w:rFonts w:eastAsia="Calibri" w:cstheme="minorHAnsi"/>
          <w:sz w:val="24"/>
          <w:szCs w:val="24"/>
        </w:rPr>
        <w:t xml:space="preserve"> and provide appropriate follow-</w:t>
      </w:r>
      <w:r w:rsidRPr="002D40BA">
        <w:rPr>
          <w:rFonts w:eastAsia="Calibri" w:cstheme="minorHAnsi"/>
          <w:sz w:val="24"/>
          <w:szCs w:val="24"/>
        </w:rPr>
        <w:t xml:space="preserve">up information.  </w:t>
      </w:r>
    </w:p>
    <w:p w14:paraId="2EC7528A" w14:textId="77777777" w:rsidR="00985FCB" w:rsidRPr="002D40BA" w:rsidRDefault="00985FCB" w:rsidP="002D40BA">
      <w:pPr>
        <w:spacing w:after="0" w:line="240" w:lineRule="auto"/>
        <w:contextualSpacing/>
        <w:rPr>
          <w:rFonts w:eastAsia="Calibri" w:cstheme="minorHAnsi"/>
          <w:sz w:val="24"/>
          <w:szCs w:val="24"/>
        </w:rPr>
      </w:pPr>
    </w:p>
    <w:p w14:paraId="2FB64E9A" w14:textId="7E227B3E" w:rsidR="00985FCB" w:rsidRPr="002D40BA" w:rsidRDefault="00985FCB" w:rsidP="002D40BA">
      <w:pPr>
        <w:spacing w:after="0" w:line="240" w:lineRule="auto"/>
        <w:contextualSpacing/>
        <w:rPr>
          <w:rFonts w:eastAsia="Calibri" w:cstheme="minorHAnsi"/>
          <w:sz w:val="24"/>
          <w:szCs w:val="24"/>
        </w:rPr>
      </w:pPr>
      <w:r w:rsidRPr="002D40BA">
        <w:rPr>
          <w:rFonts w:eastAsia="Calibri" w:cstheme="minorHAnsi"/>
          <w:sz w:val="24"/>
          <w:szCs w:val="24"/>
        </w:rPr>
        <w:t xml:space="preserve">If additional guidance is needed immediately, please reach out to </w:t>
      </w:r>
      <w:r w:rsidR="00214EED">
        <w:rPr>
          <w:rFonts w:eastAsia="Calibri" w:cstheme="minorHAnsi"/>
          <w:sz w:val="24"/>
          <w:szCs w:val="24"/>
        </w:rPr>
        <w:t xml:space="preserve">ILA Project Officer Regina Blye at </w:t>
      </w:r>
      <w:hyperlink r:id="rId9" w:history="1">
        <w:r w:rsidR="00214EED" w:rsidRPr="003170EA">
          <w:rPr>
            <w:rStyle w:val="Hyperlink"/>
            <w:rFonts w:eastAsia="Calibri" w:cstheme="minorHAnsi"/>
            <w:sz w:val="24"/>
            <w:szCs w:val="24"/>
          </w:rPr>
          <w:t>regina.blye@acl.hhs.gov</w:t>
        </w:r>
      </w:hyperlink>
      <w:r w:rsidR="00214EED">
        <w:rPr>
          <w:rFonts w:eastAsia="Calibri" w:cstheme="minorHAnsi"/>
          <w:sz w:val="24"/>
          <w:szCs w:val="24"/>
        </w:rPr>
        <w:t xml:space="preserve"> </w:t>
      </w:r>
      <w:r w:rsidRPr="002D40BA">
        <w:rPr>
          <w:rFonts w:eastAsia="Calibri" w:cstheme="minorHAnsi"/>
          <w:sz w:val="24"/>
          <w:szCs w:val="24"/>
        </w:rPr>
        <w:t>or the training and technical assistance center</w:t>
      </w:r>
      <w:r w:rsidR="00404510" w:rsidRPr="002D40BA">
        <w:rPr>
          <w:rFonts w:eastAsia="Calibri" w:cstheme="minorHAnsi"/>
          <w:sz w:val="24"/>
          <w:szCs w:val="24"/>
        </w:rPr>
        <w:t>,</w:t>
      </w:r>
      <w:r w:rsidRPr="002D40BA">
        <w:rPr>
          <w:rFonts w:eastAsia="Calibri" w:cstheme="minorHAnsi"/>
          <w:sz w:val="24"/>
          <w:szCs w:val="24"/>
        </w:rPr>
        <w:t xml:space="preserve"> which can be </w:t>
      </w:r>
      <w:r w:rsidR="003B2F23">
        <w:rPr>
          <w:rFonts w:eastAsia="Calibri" w:cstheme="minorHAnsi"/>
          <w:sz w:val="24"/>
          <w:szCs w:val="24"/>
        </w:rPr>
        <w:t xml:space="preserve">accessed </w:t>
      </w:r>
      <w:r w:rsidRPr="002D40BA">
        <w:rPr>
          <w:rFonts w:eastAsia="Calibri" w:cstheme="minorHAnsi"/>
          <w:sz w:val="24"/>
          <w:szCs w:val="24"/>
        </w:rPr>
        <w:t xml:space="preserve">at </w:t>
      </w:r>
      <w:hyperlink r:id="rId10" w:history="1">
        <w:r w:rsidRPr="002D40BA">
          <w:rPr>
            <w:rFonts w:eastAsia="Calibri" w:cstheme="minorHAnsi"/>
            <w:color w:val="0000FF"/>
            <w:sz w:val="24"/>
            <w:szCs w:val="24"/>
            <w:u w:val="single"/>
          </w:rPr>
          <w:t>http://www.ilru.org</w:t>
        </w:r>
      </w:hyperlink>
      <w:r w:rsidRPr="002D40BA">
        <w:rPr>
          <w:rFonts w:eastAsia="Calibri" w:cstheme="minorHAnsi"/>
          <w:sz w:val="24"/>
          <w:szCs w:val="24"/>
        </w:rPr>
        <w:t>.</w:t>
      </w:r>
    </w:p>
    <w:p w14:paraId="56F2929C" w14:textId="1F352C91" w:rsidR="00B35B79" w:rsidRPr="002D40BA" w:rsidRDefault="00F84054" w:rsidP="002D40BA">
      <w:pPr>
        <w:spacing w:after="0" w:line="240" w:lineRule="auto"/>
        <w:contextualSpacing/>
        <w:rPr>
          <w:rFonts w:eastAsia="Calibri" w:cstheme="minorHAnsi"/>
        </w:rPr>
      </w:pPr>
    </w:p>
    <w:sectPr w:rsidR="00B35B79" w:rsidRPr="002D40B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72636" w14:textId="77777777" w:rsidR="003002D0" w:rsidRDefault="003002D0">
      <w:pPr>
        <w:spacing w:after="0" w:line="240" w:lineRule="auto"/>
      </w:pPr>
      <w:r>
        <w:separator/>
      </w:r>
    </w:p>
  </w:endnote>
  <w:endnote w:type="continuationSeparator" w:id="0">
    <w:p w14:paraId="404D7189" w14:textId="77777777" w:rsidR="003002D0" w:rsidRDefault="0030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565295"/>
      <w:docPartObj>
        <w:docPartGallery w:val="Page Numbers (Bottom of Page)"/>
        <w:docPartUnique/>
      </w:docPartObj>
    </w:sdtPr>
    <w:sdtEndPr>
      <w:rPr>
        <w:noProof/>
      </w:rPr>
    </w:sdtEndPr>
    <w:sdtContent>
      <w:p w14:paraId="23BD0914" w14:textId="6BE1F3E9" w:rsidR="008B4948" w:rsidRDefault="00404510">
        <w:pPr>
          <w:pStyle w:val="Footer1"/>
          <w:jc w:val="center"/>
        </w:pPr>
        <w:r>
          <w:fldChar w:fldCharType="begin"/>
        </w:r>
        <w:r>
          <w:instrText xml:space="preserve"> PAGE   \* MERGEFORMAT </w:instrText>
        </w:r>
        <w:r>
          <w:fldChar w:fldCharType="separate"/>
        </w:r>
        <w:r w:rsidR="00F84054">
          <w:rPr>
            <w:noProof/>
          </w:rPr>
          <w:t>1</w:t>
        </w:r>
        <w:r>
          <w:rPr>
            <w:noProof/>
          </w:rPr>
          <w:fldChar w:fldCharType="end"/>
        </w:r>
      </w:p>
    </w:sdtContent>
  </w:sdt>
  <w:p w14:paraId="261210FE" w14:textId="77777777" w:rsidR="00B24286" w:rsidRDefault="00F84054">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40C99" w14:textId="77777777" w:rsidR="003002D0" w:rsidRDefault="003002D0">
      <w:pPr>
        <w:spacing w:after="0" w:line="240" w:lineRule="auto"/>
      </w:pPr>
      <w:r>
        <w:separator/>
      </w:r>
    </w:p>
  </w:footnote>
  <w:footnote w:type="continuationSeparator" w:id="0">
    <w:p w14:paraId="1C6823CE" w14:textId="77777777" w:rsidR="003002D0" w:rsidRDefault="00300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4356"/>
    <w:multiLevelType w:val="hybridMultilevel"/>
    <w:tmpl w:val="AD38E2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D1420"/>
    <w:multiLevelType w:val="hybridMultilevel"/>
    <w:tmpl w:val="9C863D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22995"/>
    <w:multiLevelType w:val="hybridMultilevel"/>
    <w:tmpl w:val="54000392"/>
    <w:lvl w:ilvl="0" w:tplc="6ADE443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D604E"/>
    <w:multiLevelType w:val="hybridMultilevel"/>
    <w:tmpl w:val="D414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01CEA"/>
    <w:multiLevelType w:val="hybridMultilevel"/>
    <w:tmpl w:val="0660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21C5B"/>
    <w:multiLevelType w:val="hybridMultilevel"/>
    <w:tmpl w:val="E0E6597A"/>
    <w:lvl w:ilvl="0" w:tplc="D2EE8DD0">
      <w:start w:val="1"/>
      <w:numFmt w:val="decimal"/>
      <w:lvlText w:val="%1."/>
      <w:lvlJc w:val="left"/>
      <w:pPr>
        <w:ind w:left="750" w:hanging="39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56EE9"/>
    <w:multiLevelType w:val="hybridMultilevel"/>
    <w:tmpl w:val="6E16A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7594F"/>
    <w:multiLevelType w:val="hybridMultilevel"/>
    <w:tmpl w:val="AD38E2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60D2E"/>
    <w:multiLevelType w:val="hybridMultilevel"/>
    <w:tmpl w:val="AD38E2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CB"/>
    <w:rsid w:val="00067E3B"/>
    <w:rsid w:val="000D2005"/>
    <w:rsid w:val="00214EED"/>
    <w:rsid w:val="00233DEE"/>
    <w:rsid w:val="002637EB"/>
    <w:rsid w:val="002A3F8D"/>
    <w:rsid w:val="002C5712"/>
    <w:rsid w:val="002D40BA"/>
    <w:rsid w:val="003002D0"/>
    <w:rsid w:val="00326FE8"/>
    <w:rsid w:val="00337941"/>
    <w:rsid w:val="003B2F23"/>
    <w:rsid w:val="00404510"/>
    <w:rsid w:val="00421BBE"/>
    <w:rsid w:val="004C1474"/>
    <w:rsid w:val="004C3620"/>
    <w:rsid w:val="004D37A4"/>
    <w:rsid w:val="00513E21"/>
    <w:rsid w:val="0053131A"/>
    <w:rsid w:val="005A0D81"/>
    <w:rsid w:val="005C3693"/>
    <w:rsid w:val="005D1A90"/>
    <w:rsid w:val="005E56D0"/>
    <w:rsid w:val="005F7563"/>
    <w:rsid w:val="006A16DD"/>
    <w:rsid w:val="006A7E2D"/>
    <w:rsid w:val="006D3866"/>
    <w:rsid w:val="00706A1B"/>
    <w:rsid w:val="00737F42"/>
    <w:rsid w:val="00762F96"/>
    <w:rsid w:val="007B590F"/>
    <w:rsid w:val="008972B2"/>
    <w:rsid w:val="008A193E"/>
    <w:rsid w:val="0096032C"/>
    <w:rsid w:val="0097184C"/>
    <w:rsid w:val="00985FCB"/>
    <w:rsid w:val="009B3823"/>
    <w:rsid w:val="009F0B4F"/>
    <w:rsid w:val="00A00080"/>
    <w:rsid w:val="00A1062A"/>
    <w:rsid w:val="00A5441A"/>
    <w:rsid w:val="00A74351"/>
    <w:rsid w:val="00A86ECC"/>
    <w:rsid w:val="00A91473"/>
    <w:rsid w:val="00AB674B"/>
    <w:rsid w:val="00AD3771"/>
    <w:rsid w:val="00AF3AE9"/>
    <w:rsid w:val="00B1191E"/>
    <w:rsid w:val="00B15C0A"/>
    <w:rsid w:val="00B203C7"/>
    <w:rsid w:val="00B3431D"/>
    <w:rsid w:val="00B61AA8"/>
    <w:rsid w:val="00BB7BCF"/>
    <w:rsid w:val="00C0663A"/>
    <w:rsid w:val="00C12940"/>
    <w:rsid w:val="00C90392"/>
    <w:rsid w:val="00C95869"/>
    <w:rsid w:val="00CA697D"/>
    <w:rsid w:val="00CD6FA4"/>
    <w:rsid w:val="00D06106"/>
    <w:rsid w:val="00D71A83"/>
    <w:rsid w:val="00D90806"/>
    <w:rsid w:val="00D954EF"/>
    <w:rsid w:val="00E56CEC"/>
    <w:rsid w:val="00E570AD"/>
    <w:rsid w:val="00E808EB"/>
    <w:rsid w:val="00EA4F22"/>
    <w:rsid w:val="00F04525"/>
    <w:rsid w:val="00F5207B"/>
    <w:rsid w:val="00F54817"/>
    <w:rsid w:val="00F8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862A"/>
  <w15:chartTrackingRefBased/>
  <w15:docId w15:val="{B5F7BC4D-56F0-4522-9BFC-5027DABF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985FCB"/>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85FCB"/>
  </w:style>
  <w:style w:type="paragraph" w:styleId="Footer">
    <w:name w:val="footer"/>
    <w:basedOn w:val="Normal"/>
    <w:link w:val="FooterChar1"/>
    <w:uiPriority w:val="99"/>
    <w:semiHidden/>
    <w:unhideWhenUsed/>
    <w:rsid w:val="00985FCB"/>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985FCB"/>
  </w:style>
  <w:style w:type="paragraph" w:styleId="ListParagraph">
    <w:name w:val="List Paragraph"/>
    <w:basedOn w:val="Normal"/>
    <w:uiPriority w:val="34"/>
    <w:qFormat/>
    <w:rsid w:val="002D40BA"/>
    <w:pPr>
      <w:ind w:left="720"/>
      <w:contextualSpacing/>
    </w:pPr>
  </w:style>
  <w:style w:type="character" w:styleId="CommentReference">
    <w:name w:val="annotation reference"/>
    <w:basedOn w:val="DefaultParagraphFont"/>
    <w:uiPriority w:val="99"/>
    <w:semiHidden/>
    <w:unhideWhenUsed/>
    <w:rsid w:val="00AD3771"/>
    <w:rPr>
      <w:sz w:val="16"/>
      <w:szCs w:val="16"/>
    </w:rPr>
  </w:style>
  <w:style w:type="paragraph" w:styleId="CommentText">
    <w:name w:val="annotation text"/>
    <w:basedOn w:val="Normal"/>
    <w:link w:val="CommentTextChar"/>
    <w:uiPriority w:val="99"/>
    <w:semiHidden/>
    <w:unhideWhenUsed/>
    <w:rsid w:val="00AD3771"/>
    <w:pPr>
      <w:spacing w:line="240" w:lineRule="auto"/>
    </w:pPr>
    <w:rPr>
      <w:sz w:val="20"/>
      <w:szCs w:val="20"/>
    </w:rPr>
  </w:style>
  <w:style w:type="character" w:customStyle="1" w:styleId="CommentTextChar">
    <w:name w:val="Comment Text Char"/>
    <w:basedOn w:val="DefaultParagraphFont"/>
    <w:link w:val="CommentText"/>
    <w:uiPriority w:val="99"/>
    <w:semiHidden/>
    <w:rsid w:val="00AD3771"/>
    <w:rPr>
      <w:sz w:val="20"/>
      <w:szCs w:val="20"/>
    </w:rPr>
  </w:style>
  <w:style w:type="paragraph" w:styleId="CommentSubject">
    <w:name w:val="annotation subject"/>
    <w:basedOn w:val="CommentText"/>
    <w:next w:val="CommentText"/>
    <w:link w:val="CommentSubjectChar"/>
    <w:uiPriority w:val="99"/>
    <w:semiHidden/>
    <w:unhideWhenUsed/>
    <w:rsid w:val="00AD3771"/>
    <w:rPr>
      <w:b/>
      <w:bCs/>
    </w:rPr>
  </w:style>
  <w:style w:type="character" w:customStyle="1" w:styleId="CommentSubjectChar">
    <w:name w:val="Comment Subject Char"/>
    <w:basedOn w:val="CommentTextChar"/>
    <w:link w:val="CommentSubject"/>
    <w:uiPriority w:val="99"/>
    <w:semiHidden/>
    <w:rsid w:val="00AD3771"/>
    <w:rPr>
      <w:b/>
      <w:bCs/>
      <w:sz w:val="20"/>
      <w:szCs w:val="20"/>
    </w:rPr>
  </w:style>
  <w:style w:type="paragraph" w:styleId="BalloonText">
    <w:name w:val="Balloon Text"/>
    <w:basedOn w:val="Normal"/>
    <w:link w:val="BalloonTextChar"/>
    <w:uiPriority w:val="99"/>
    <w:semiHidden/>
    <w:unhideWhenUsed/>
    <w:rsid w:val="00AD3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71"/>
    <w:rPr>
      <w:rFonts w:ascii="Segoe UI" w:hAnsi="Segoe UI" w:cs="Segoe UI"/>
      <w:sz w:val="18"/>
      <w:szCs w:val="18"/>
    </w:rPr>
  </w:style>
  <w:style w:type="character" w:styleId="Hyperlink">
    <w:name w:val="Hyperlink"/>
    <w:basedOn w:val="DefaultParagraphFont"/>
    <w:uiPriority w:val="99"/>
    <w:unhideWhenUsed/>
    <w:rsid w:val="00214E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lru.org" TargetMode="External"/><Relationship Id="rId4" Type="http://schemas.openxmlformats.org/officeDocument/2006/relationships/webSettings" Target="webSettings.xml"/><Relationship Id="rId9" Type="http://schemas.openxmlformats.org/officeDocument/2006/relationships/hyperlink" Target="mailto:regina.blye@acl.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 Peter (ACL)</dc:creator>
  <cp:keywords/>
  <dc:description/>
  <cp:lastModifiedBy>Stiles, Corinna (ACL)</cp:lastModifiedBy>
  <cp:revision>4</cp:revision>
  <dcterms:created xsi:type="dcterms:W3CDTF">2018-10-23T12:08:00Z</dcterms:created>
  <dcterms:modified xsi:type="dcterms:W3CDTF">2018-10-23T12:12:00Z</dcterms:modified>
</cp:coreProperties>
</file>