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9D087" w14:textId="618D5C5A" w:rsidR="00F65758" w:rsidRDefault="00D71B0F" w:rsidP="00D71B0F">
      <w:pPr>
        <w:rPr>
          <w:rFonts w:ascii="Arial" w:hAnsi="Arial" w:cs="Arial"/>
          <w:b/>
          <w:bCs/>
        </w:rPr>
      </w:pPr>
      <w:r>
        <w:rPr>
          <w:rFonts w:ascii="Arial" w:hAnsi="Arial" w:cs="Arial"/>
          <w:b/>
          <w:bCs/>
          <w:bdr w:val="none" w:sz="0" w:space="0" w:color="auto" w:frame="1"/>
        </w:rPr>
        <w:t xml:space="preserve">Indiana </w:t>
      </w:r>
      <w:r w:rsidR="00F65758" w:rsidRPr="00D71B0F">
        <w:rPr>
          <w:rFonts w:ascii="Arial" w:hAnsi="Arial" w:cs="Arial"/>
          <w:b/>
          <w:bCs/>
          <w:bdr w:val="none" w:sz="0" w:space="0" w:color="auto" w:frame="1"/>
        </w:rPr>
        <w:t xml:space="preserve">SILC </w:t>
      </w:r>
      <w:r>
        <w:rPr>
          <w:rFonts w:ascii="Arial" w:hAnsi="Arial" w:cs="Arial"/>
          <w:b/>
          <w:bCs/>
          <w:bdr w:val="none" w:sz="0" w:space="0" w:color="auto" w:frame="1"/>
        </w:rPr>
        <w:t>(INSILC) Shares COVID-19 Resources</w:t>
      </w:r>
    </w:p>
    <w:p w14:paraId="5D5DCD87" w14:textId="44D8AD0A" w:rsidR="00B15599" w:rsidRPr="00D71B0F" w:rsidRDefault="00B15599" w:rsidP="00B15599">
      <w:pPr>
        <w:textAlignment w:val="baseline"/>
        <w:rPr>
          <w:rFonts w:ascii="Arial" w:hAnsi="Arial" w:cs="Arial"/>
        </w:rPr>
      </w:pPr>
      <w:r w:rsidRPr="00D71B0F">
        <w:rPr>
          <w:rFonts w:ascii="Arial" w:hAnsi="Arial" w:cs="Arial"/>
          <w:bdr w:val="none" w:sz="0" w:space="0" w:color="auto" w:frame="1"/>
        </w:rPr>
        <w:t xml:space="preserve">The IL-NET National Training and Technical Assistance (T&amp;TA) Center at ILRU is providing support to centers for independent living and statewide independent living councils as we all navigate the unprecedented times of the Coronavirus (COVID-19) pandemic. We are sharing </w:t>
      </w:r>
      <w:r w:rsidR="00284904" w:rsidRPr="00D71B0F">
        <w:rPr>
          <w:rFonts w:ascii="Arial" w:hAnsi="Arial" w:cs="Arial"/>
          <w:bdr w:val="none" w:sz="0" w:space="0" w:color="auto" w:frame="1"/>
        </w:rPr>
        <w:t xml:space="preserve">this </w:t>
      </w:r>
      <w:r w:rsidRPr="00D71B0F">
        <w:rPr>
          <w:rFonts w:ascii="Arial" w:hAnsi="Arial" w:cs="Arial"/>
          <w:bdr w:val="none" w:sz="0" w:space="0" w:color="auto" w:frame="1"/>
        </w:rPr>
        <w:t xml:space="preserve">resource below in support of the communities you serve. Please email us at </w:t>
      </w:r>
      <w:hyperlink r:id="rId5" w:tgtFrame="_blank" w:history="1">
        <w:r w:rsidRPr="00D71B0F">
          <w:rPr>
            <w:rStyle w:val="Hyperlink"/>
            <w:rFonts w:ascii="Arial" w:hAnsi="Arial" w:cs="Arial"/>
            <w:b/>
            <w:bCs/>
            <w:color w:val="auto"/>
            <w:bdr w:val="none" w:sz="0" w:space="0" w:color="auto" w:frame="1"/>
          </w:rPr>
          <w:t>ilru@ilru.org</w:t>
        </w:r>
      </w:hyperlink>
      <w:r w:rsidRPr="00D71B0F">
        <w:rPr>
          <w:rFonts w:ascii="Arial" w:hAnsi="Arial" w:cs="Arial"/>
          <w:bdr w:val="none" w:sz="0" w:space="0" w:color="auto" w:frame="1"/>
        </w:rPr>
        <w:t xml:space="preserve"> with examples of how </w:t>
      </w:r>
      <w:r w:rsidR="00620365" w:rsidRPr="00D71B0F">
        <w:rPr>
          <w:rFonts w:ascii="Arial" w:hAnsi="Arial" w:cs="Arial"/>
          <w:bdr w:val="none" w:sz="0" w:space="0" w:color="auto" w:frame="1"/>
        </w:rPr>
        <w:t xml:space="preserve">CILs </w:t>
      </w:r>
      <w:r w:rsidRPr="00D71B0F">
        <w:rPr>
          <w:rFonts w:ascii="Arial" w:hAnsi="Arial" w:cs="Arial"/>
          <w:bdr w:val="none" w:sz="0" w:space="0" w:color="auto" w:frame="1"/>
        </w:rPr>
        <w:t>are communicating with consumers in your communities</w:t>
      </w:r>
      <w:r w:rsidR="00620365" w:rsidRPr="00D71B0F">
        <w:rPr>
          <w:rFonts w:ascii="Arial" w:hAnsi="Arial" w:cs="Arial"/>
          <w:bdr w:val="none" w:sz="0" w:space="0" w:color="auto" w:frame="1"/>
        </w:rPr>
        <w:t>—and how SILCs are communicating within your states--</w:t>
      </w:r>
      <w:r w:rsidRPr="00D71B0F">
        <w:rPr>
          <w:rFonts w:ascii="Arial" w:hAnsi="Arial" w:cs="Arial"/>
          <w:bdr w:val="none" w:sz="0" w:space="0" w:color="auto" w:frame="1"/>
        </w:rPr>
        <w:t xml:space="preserve"> and the resources you have found helpful. Visit the </w:t>
      </w:r>
      <w:hyperlink r:id="rId6" w:tgtFrame="_blank" w:history="1">
        <w:r w:rsidRPr="00D71B0F">
          <w:rPr>
            <w:rStyle w:val="Hyperlink"/>
            <w:rFonts w:ascii="Arial" w:hAnsi="Arial" w:cs="Arial"/>
            <w:color w:val="auto"/>
            <w:bdr w:val="none" w:sz="0" w:space="0" w:color="auto" w:frame="1"/>
          </w:rPr>
          <w:t>ILRU Resources on COVID-19</w:t>
        </w:r>
      </w:hyperlink>
      <w:r w:rsidRPr="00D71B0F">
        <w:rPr>
          <w:rFonts w:ascii="Arial" w:hAnsi="Arial" w:cs="Arial"/>
          <w:bdr w:val="none" w:sz="0" w:space="0" w:color="auto" w:frame="1"/>
        </w:rPr>
        <w:t xml:space="preserve"> webpage for daily updates.</w:t>
      </w:r>
      <w:r w:rsidRPr="00D71B0F">
        <w:rPr>
          <w:rFonts w:ascii="Arial" w:hAnsi="Arial" w:cs="Arial"/>
        </w:rPr>
        <w:t xml:space="preserve"> </w:t>
      </w:r>
    </w:p>
    <w:p w14:paraId="63A80C10" w14:textId="659A61C0" w:rsidR="00B15599" w:rsidRPr="00D71B0F" w:rsidRDefault="00620365" w:rsidP="00B15599">
      <w:pPr>
        <w:textAlignment w:val="baseline"/>
        <w:rPr>
          <w:rFonts w:ascii="Arial" w:hAnsi="Arial" w:cs="Arial"/>
        </w:rPr>
      </w:pPr>
      <w:r w:rsidRPr="00D71B0F">
        <w:rPr>
          <w:rFonts w:ascii="Arial" w:hAnsi="Arial" w:cs="Arial"/>
          <w:bdr w:val="none" w:sz="0" w:space="0" w:color="auto" w:frame="1"/>
        </w:rPr>
        <w:t xml:space="preserve">All items we post are presented </w:t>
      </w:r>
      <w:r w:rsidR="00B15599" w:rsidRPr="00D71B0F">
        <w:rPr>
          <w:rFonts w:ascii="Arial" w:hAnsi="Arial" w:cs="Arial"/>
          <w:bdr w:val="none" w:sz="0" w:space="0" w:color="auto" w:frame="1"/>
        </w:rPr>
        <w:t xml:space="preserve">with the </w:t>
      </w:r>
      <w:r w:rsidR="007429BF" w:rsidRPr="00D71B0F">
        <w:rPr>
          <w:rFonts w:ascii="Arial" w:hAnsi="Arial" w:cs="Arial"/>
          <w:bdr w:val="none" w:sz="0" w:space="0" w:color="auto" w:frame="1"/>
        </w:rPr>
        <w:t xml:space="preserve">stipulation </w:t>
      </w:r>
      <w:r w:rsidR="00B15599" w:rsidRPr="00D71B0F">
        <w:rPr>
          <w:rFonts w:ascii="Arial" w:hAnsi="Arial" w:cs="Arial"/>
          <w:bdr w:val="none" w:sz="0" w:space="0" w:color="auto" w:frame="1"/>
        </w:rPr>
        <w:t xml:space="preserve">that </w:t>
      </w:r>
      <w:r w:rsidR="007429BF" w:rsidRPr="00D71B0F">
        <w:rPr>
          <w:rFonts w:ascii="Arial" w:hAnsi="Arial" w:cs="Arial"/>
          <w:bdr w:val="none" w:sz="0" w:space="0" w:color="auto" w:frame="1"/>
        </w:rPr>
        <w:t xml:space="preserve">they </w:t>
      </w:r>
      <w:r w:rsidR="00B15599" w:rsidRPr="00D71B0F">
        <w:rPr>
          <w:rFonts w:ascii="Arial" w:hAnsi="Arial" w:cs="Arial"/>
          <w:bdr w:val="none" w:sz="0" w:space="0" w:color="auto" w:frame="1"/>
        </w:rPr>
        <w:t>are only examples of how one CIL or SILC has addressed important emergency-related matters</w:t>
      </w:r>
      <w:r w:rsidR="001B0D43" w:rsidRPr="00D71B0F">
        <w:rPr>
          <w:rFonts w:ascii="Arial" w:hAnsi="Arial" w:cs="Arial"/>
          <w:bdr w:val="none" w:sz="0" w:space="0" w:color="auto" w:frame="1"/>
        </w:rPr>
        <w:t>.</w:t>
      </w:r>
      <w:r w:rsidR="00B15599" w:rsidRPr="00D71B0F">
        <w:rPr>
          <w:rFonts w:ascii="Arial" w:hAnsi="Arial" w:cs="Arial"/>
          <w:bdr w:val="none" w:sz="0" w:space="0" w:color="auto" w:frame="1"/>
        </w:rPr>
        <w:t xml:space="preserve"> </w:t>
      </w:r>
      <w:r w:rsidR="001B0D43" w:rsidRPr="00D71B0F">
        <w:rPr>
          <w:rFonts w:ascii="Arial" w:hAnsi="Arial" w:cs="Arial"/>
          <w:bdr w:val="none" w:sz="0" w:space="0" w:color="auto" w:frame="1"/>
        </w:rPr>
        <w:t>O</w:t>
      </w:r>
      <w:r w:rsidR="00B15599" w:rsidRPr="00D71B0F">
        <w:rPr>
          <w:rFonts w:ascii="Arial" w:hAnsi="Arial" w:cs="Arial"/>
          <w:bdr w:val="none" w:sz="0" w:space="0" w:color="auto" w:frame="1"/>
        </w:rPr>
        <w:t>ther organizations should adopt only those of the examples that fit their organization's circumstances. Each organization is responsible for ensuring compliance with federal, state, and local laws and directives. These materials have not been reviewed by ACL; therefore, no assumptions should be made regarding compliance or cost allowability. </w:t>
      </w:r>
      <w:r w:rsidR="005A338E" w:rsidRPr="00D71B0F">
        <w:rPr>
          <w:rFonts w:ascii="Arial" w:hAnsi="Arial" w:cs="Arial"/>
          <w:bdr w:val="none" w:sz="0" w:space="0" w:color="auto" w:frame="1"/>
        </w:rPr>
        <w:t xml:space="preserve"> </w:t>
      </w:r>
    </w:p>
    <w:p w14:paraId="40071198" w14:textId="6E384F49" w:rsidR="00D71B0F" w:rsidRPr="00D71B0F" w:rsidRDefault="00D71B0F" w:rsidP="00D71B0F">
      <w:pPr>
        <w:pStyle w:val="NormalWeb"/>
        <w:spacing w:before="0" w:beforeAutospacing="0" w:after="0" w:afterAutospacing="0" w:line="252" w:lineRule="auto"/>
        <w:textAlignment w:val="baseline"/>
        <w:rPr>
          <w:rFonts w:ascii="Arial" w:hAnsi="Arial" w:cs="Arial"/>
          <w:b/>
          <w:sz w:val="22"/>
          <w:szCs w:val="22"/>
        </w:rPr>
      </w:pPr>
      <w:r w:rsidRPr="00D71B0F">
        <w:rPr>
          <w:rFonts w:ascii="Arial" w:hAnsi="Arial" w:cs="Arial"/>
          <w:b/>
          <w:sz w:val="22"/>
          <w:szCs w:val="22"/>
        </w:rPr>
        <w:t xml:space="preserve">The following is shared by Amber O’Haver, Executive </w:t>
      </w:r>
      <w:r>
        <w:rPr>
          <w:rFonts w:ascii="Arial" w:hAnsi="Arial" w:cs="Arial"/>
          <w:b/>
          <w:sz w:val="22"/>
          <w:szCs w:val="22"/>
        </w:rPr>
        <w:t xml:space="preserve">Director </w:t>
      </w:r>
      <w:r w:rsidRPr="00D71B0F">
        <w:rPr>
          <w:rFonts w:ascii="Arial" w:hAnsi="Arial" w:cs="Arial"/>
          <w:b/>
          <w:sz w:val="22"/>
          <w:szCs w:val="22"/>
        </w:rPr>
        <w:t>of Indiana SILC</w:t>
      </w:r>
      <w:r>
        <w:rPr>
          <w:rFonts w:ascii="Arial" w:hAnsi="Arial" w:cs="Arial"/>
          <w:b/>
          <w:sz w:val="22"/>
          <w:szCs w:val="22"/>
        </w:rPr>
        <w:t xml:space="preserve"> (INSILC) and the INSILC Team</w:t>
      </w:r>
      <w:r w:rsidRPr="00D71B0F">
        <w:rPr>
          <w:rFonts w:ascii="Arial" w:hAnsi="Arial" w:cs="Arial"/>
          <w:b/>
          <w:sz w:val="22"/>
          <w:szCs w:val="22"/>
        </w:rPr>
        <w:t>:</w:t>
      </w:r>
    </w:p>
    <w:p w14:paraId="6B4AFAC7" w14:textId="77777777" w:rsidR="00D71B0F" w:rsidRDefault="00D71B0F" w:rsidP="00D71B0F">
      <w:pPr>
        <w:pStyle w:val="NormalWeb"/>
        <w:spacing w:before="0" w:beforeAutospacing="0" w:after="0" w:afterAutospacing="0" w:line="252" w:lineRule="auto"/>
        <w:textAlignment w:val="baseline"/>
        <w:rPr>
          <w:rFonts w:ascii="Arial" w:hAnsi="Arial" w:cs="Arial"/>
          <w:sz w:val="22"/>
          <w:szCs w:val="22"/>
        </w:rPr>
      </w:pPr>
    </w:p>
    <w:p w14:paraId="6D6517EE" w14:textId="7BE18F71" w:rsidR="00D71B0F" w:rsidRPr="00D71B0F" w:rsidRDefault="00D71B0F" w:rsidP="00D71B0F">
      <w:pPr>
        <w:pStyle w:val="NormalWeb"/>
        <w:spacing w:before="0" w:beforeAutospacing="0" w:after="0" w:afterAutospacing="0" w:line="252" w:lineRule="auto"/>
        <w:textAlignment w:val="baseline"/>
        <w:rPr>
          <w:rFonts w:ascii="Arial" w:hAnsi="Arial" w:cs="Arial"/>
          <w:sz w:val="22"/>
          <w:szCs w:val="22"/>
        </w:rPr>
      </w:pPr>
      <w:r w:rsidRPr="00D71B0F">
        <w:rPr>
          <w:rFonts w:ascii="Arial" w:hAnsi="Arial" w:cs="Arial"/>
          <w:sz w:val="22"/>
          <w:szCs w:val="22"/>
        </w:rPr>
        <w:t>I wanted to share two NEW resources we created and have pushed out to our Indiana IL Network and many of our peers with disabilities and allies/partners. I have also attached the Notice of My Healthcare Rights form and the Know</w:t>
      </w:r>
      <w:r>
        <w:rPr>
          <w:rFonts w:ascii="Arial" w:hAnsi="Arial" w:cs="Arial"/>
          <w:sz w:val="22"/>
          <w:szCs w:val="22"/>
        </w:rPr>
        <w:t>ledge is Power document in PDF.</w:t>
      </w:r>
      <w:r w:rsidRPr="00D71B0F">
        <w:rPr>
          <w:rFonts w:ascii="Arial" w:hAnsi="Arial" w:cs="Arial"/>
          <w:sz w:val="22"/>
          <w:szCs w:val="22"/>
        </w:rPr>
        <w:t xml:space="preserve"> As stated in the message below – both of these resources can be found in various, accessible formats at </w:t>
      </w:r>
      <w:hyperlink r:id="rId7" w:tgtFrame="_blank" w:history="1">
        <w:r w:rsidRPr="00D71B0F">
          <w:rPr>
            <w:rStyle w:val="Hyperlink"/>
            <w:rFonts w:ascii="Arial" w:hAnsi="Arial" w:cs="Arial"/>
            <w:color w:val="0563C1"/>
            <w:sz w:val="22"/>
            <w:szCs w:val="22"/>
            <w:bdr w:val="none" w:sz="0" w:space="0" w:color="auto" w:frame="1"/>
          </w:rPr>
          <w:t>https://www.insilc.</w:t>
        </w:r>
        <w:r w:rsidRPr="00D71B0F">
          <w:rPr>
            <w:rStyle w:val="Hyperlink"/>
            <w:rFonts w:ascii="Arial" w:hAnsi="Arial" w:cs="Arial"/>
            <w:color w:val="0563C1"/>
            <w:sz w:val="22"/>
            <w:szCs w:val="22"/>
            <w:bdr w:val="none" w:sz="0" w:space="0" w:color="auto" w:frame="1"/>
          </w:rPr>
          <w:t>o</w:t>
        </w:r>
        <w:r w:rsidRPr="00D71B0F">
          <w:rPr>
            <w:rStyle w:val="Hyperlink"/>
            <w:rFonts w:ascii="Arial" w:hAnsi="Arial" w:cs="Arial"/>
            <w:color w:val="0563C1"/>
            <w:sz w:val="22"/>
            <w:szCs w:val="22"/>
            <w:bdr w:val="none" w:sz="0" w:space="0" w:color="auto" w:frame="1"/>
          </w:rPr>
          <w:t>rg/covid-19/</w:t>
        </w:r>
      </w:hyperlink>
      <w:r w:rsidRPr="00D71B0F">
        <w:rPr>
          <w:rFonts w:ascii="Arial" w:hAnsi="Arial" w:cs="Arial"/>
          <w:sz w:val="22"/>
          <w:szCs w:val="22"/>
        </w:rPr>
        <w:t xml:space="preserve">. </w:t>
      </w:r>
    </w:p>
    <w:p w14:paraId="5A5400A4" w14:textId="77777777" w:rsidR="00D71B0F" w:rsidRPr="00D458A6" w:rsidRDefault="00D71B0F" w:rsidP="00D71B0F">
      <w:pPr>
        <w:pStyle w:val="NormalWeb"/>
        <w:spacing w:before="0" w:beforeAutospacing="0" w:after="0" w:afterAutospacing="0" w:line="252" w:lineRule="auto"/>
        <w:textAlignment w:val="baseline"/>
        <w:rPr>
          <w:rFonts w:ascii="Arial" w:hAnsi="Arial" w:cs="Arial"/>
          <w:sz w:val="22"/>
          <w:szCs w:val="22"/>
        </w:rPr>
      </w:pPr>
      <w:r w:rsidRPr="00D71B0F">
        <w:rPr>
          <w:rFonts w:ascii="Arial" w:hAnsi="Arial" w:cs="Arial"/>
          <w:sz w:val="22"/>
          <w:szCs w:val="22"/>
        </w:rPr>
        <w:t> </w:t>
      </w:r>
    </w:p>
    <w:p w14:paraId="7963CAAC" w14:textId="5A839216" w:rsidR="00D71B0F" w:rsidRPr="00D458A6" w:rsidRDefault="00D71B0F" w:rsidP="00D71B0F">
      <w:pPr>
        <w:pStyle w:val="NormalWeb"/>
        <w:spacing w:before="0" w:beforeAutospacing="0" w:after="0" w:afterAutospacing="0" w:line="252" w:lineRule="auto"/>
        <w:textAlignment w:val="baseline"/>
        <w:rPr>
          <w:rFonts w:ascii="Arial" w:hAnsi="Arial" w:cs="Arial"/>
          <w:color w:val="000000"/>
          <w:sz w:val="22"/>
          <w:szCs w:val="22"/>
        </w:rPr>
      </w:pPr>
      <w:r w:rsidRPr="00D458A6">
        <w:rPr>
          <w:rFonts w:ascii="Arial" w:hAnsi="Arial" w:cs="Arial"/>
          <w:sz w:val="22"/>
          <w:szCs w:val="22"/>
        </w:rPr>
        <w:t> </w:t>
      </w:r>
      <w:r w:rsidRPr="00D458A6">
        <w:rPr>
          <w:rFonts w:ascii="Arial" w:hAnsi="Arial" w:cs="Arial"/>
          <w:b/>
          <w:bCs/>
          <w:color w:val="000000"/>
          <w:sz w:val="22"/>
          <w:szCs w:val="22"/>
          <w:bdr w:val="none" w:sz="0" w:space="0" w:color="auto" w:frame="1"/>
        </w:rPr>
        <w:t xml:space="preserve">Contact Information: </w:t>
      </w:r>
    </w:p>
    <w:p w14:paraId="04632A57"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b/>
          <w:bCs/>
          <w:color w:val="000000"/>
          <w:sz w:val="22"/>
          <w:szCs w:val="22"/>
          <w:bdr w:val="none" w:sz="0" w:space="0" w:color="auto" w:frame="1"/>
        </w:rPr>
        <w:t>Indiana Statewide Independent Living Council</w:t>
      </w:r>
    </w:p>
    <w:p w14:paraId="6B5BF6D6"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b/>
          <w:bCs/>
          <w:color w:val="000000"/>
          <w:sz w:val="22"/>
          <w:szCs w:val="22"/>
          <w:bdr w:val="none" w:sz="0" w:space="0" w:color="auto" w:frame="1"/>
        </w:rPr>
        <w:t>844.446.7452</w:t>
      </w:r>
    </w:p>
    <w:p w14:paraId="42196887"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hyperlink r:id="rId8" w:tgtFrame="_blank" w:history="1">
        <w:r w:rsidRPr="00D458A6">
          <w:rPr>
            <w:rStyle w:val="Hyperlink"/>
            <w:rFonts w:ascii="Arial" w:hAnsi="Arial" w:cs="Arial"/>
            <w:b/>
            <w:bCs/>
            <w:color w:val="000000"/>
            <w:sz w:val="22"/>
            <w:szCs w:val="22"/>
            <w:bdr w:val="none" w:sz="0" w:space="0" w:color="auto" w:frame="1"/>
          </w:rPr>
          <w:t>info@insilc.org</w:t>
        </w:r>
      </w:hyperlink>
    </w:p>
    <w:p w14:paraId="63CBD563" w14:textId="77777777" w:rsidR="00D71B0F" w:rsidRPr="00D458A6" w:rsidRDefault="00D71B0F" w:rsidP="00D71B0F">
      <w:pPr>
        <w:pStyle w:val="NormalWeb"/>
        <w:spacing w:before="0" w:beforeAutospacing="0" w:after="0" w:afterAutospacing="0" w:line="252" w:lineRule="auto"/>
        <w:jc w:val="center"/>
        <w:rPr>
          <w:rFonts w:ascii="Arial" w:hAnsi="Arial" w:cs="Arial"/>
          <w:color w:val="000000"/>
          <w:sz w:val="22"/>
          <w:szCs w:val="22"/>
        </w:rPr>
      </w:pPr>
      <w:r w:rsidRPr="00D458A6">
        <w:rPr>
          <w:rFonts w:ascii="Arial" w:hAnsi="Arial" w:cs="Arial"/>
          <w:b/>
          <w:bCs/>
          <w:color w:val="000000"/>
          <w:sz w:val="22"/>
          <w:szCs w:val="22"/>
          <w:bdr w:val="none" w:sz="0" w:space="0" w:color="auto" w:frame="1"/>
        </w:rPr>
        <w:t>#WeAreEssential</w:t>
      </w:r>
    </w:p>
    <w:p w14:paraId="1DC628B5"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56147740"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Dear Hoosier peers with disabilities, older adults, family members, and our partners/allies:</w:t>
      </w:r>
    </w:p>
    <w:p w14:paraId="6A2FC7BC"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460E704E"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xml:space="preserve">During these uncertain and unnerving times, the Indiana Statewide Independent Living Council (INSILC) and its staff extend our solidarity and support to you amidst this COVID-19 pandemic. </w:t>
      </w:r>
    </w:p>
    <w:p w14:paraId="32F74797"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53822ADF"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xml:space="preserve">As Hoosiers with disabilities, we know and understand how COVID-19 is impacting Hoosiers in our disability community differently than other Hoosier citizens. We see and feel the strain it is placing on our public systems compromising our healthcare, home care supports, education, employment, and transportation services, which can be especially terrifying for those of us who struggle to navigate everyday barriers and utilize and rely on these public services to maintain our independence and life in the community. Many of us are sensing with increasing urgency the need to take measures to be safe even though safety and security often already feel scarce for us. We are frightened that what little choice and control we currently have over our lives may be in jeopardy. The risk of institutionalization has never been more real. And for some of us, it feels like death may be lurking just around the corner. </w:t>
      </w:r>
    </w:p>
    <w:p w14:paraId="43B37DA2"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57E79AC6"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lastRenderedPageBreak/>
        <w:t xml:space="preserve">Exacerbating these feelings and concerns, is the distressing and disturbing news about policies and practices being implemented across the country of discriminatory healthcare rationing and denials for much needed accommodations putting all our lives as disabled individuals at great risk. INSILC finds these types of policies and practices to be unacceptable! </w:t>
      </w:r>
      <w:r w:rsidRPr="00D458A6">
        <w:rPr>
          <w:rFonts w:ascii="Arial" w:hAnsi="Arial" w:cs="Arial"/>
          <w:b/>
          <w:bCs/>
          <w:color w:val="000000"/>
          <w:sz w:val="22"/>
          <w:szCs w:val="22"/>
        </w:rPr>
        <w:t xml:space="preserve">#WeAreEssential – and as individuals with disabilities, we have the right to be free from discrimination, even during this time of emergency we are ALL facing. </w:t>
      </w:r>
    </w:p>
    <w:p w14:paraId="6B297F7C"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320CA4EB"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xml:space="preserve">Neil Romano, the Chair of the National Council on Disability, made this point in an open letter to federal authorities on March 18, 2020: </w:t>
      </w:r>
    </w:p>
    <w:p w14:paraId="2A1FA25D"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i/>
          <w:iCs/>
          <w:color w:val="000000"/>
          <w:sz w:val="22"/>
          <w:szCs w:val="22"/>
        </w:rPr>
        <w:t> </w:t>
      </w:r>
    </w:p>
    <w:p w14:paraId="1AA49F35"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i/>
          <w:iCs/>
          <w:color w:val="000000"/>
          <w:sz w:val="22"/>
          <w:szCs w:val="22"/>
        </w:rPr>
        <w:t>“The lives of persons with disabilities continue to be devalued in the medical profession due to pervasive negative biases and inaccurate assumptions. The belief that people with disabilities have a lesser quality of life and are less valuable to society has led to deadly consequences - physicians choosing to provide medically scarce resources to non-disabled or healthier people – [which is] a violation of human rights, civil rights and a reinforcement of the belief that people with disabilities are lesser-than and less deserving of life itself.”</w:t>
      </w:r>
    </w:p>
    <w:p w14:paraId="387C6A6E"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180BBDF4" w14:textId="541ABE51"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xml:space="preserve">And this past Saturday on March 27, 2020, the Health and Human Services Office of Civil Rights issued a </w:t>
      </w:r>
      <w:hyperlink r:id="rId9" w:tgtFrame="_blank" w:history="1">
        <w:r w:rsidRPr="00D458A6">
          <w:rPr>
            <w:rStyle w:val="Hyperlink"/>
            <w:rFonts w:ascii="Arial" w:hAnsi="Arial" w:cs="Arial"/>
            <w:color w:val="0563C1"/>
            <w:sz w:val="22"/>
            <w:szCs w:val="22"/>
            <w:bdr w:val="none" w:sz="0" w:space="0" w:color="auto" w:frame="1"/>
          </w:rPr>
          <w:t>bul</w:t>
        </w:r>
        <w:r w:rsidRPr="00D458A6">
          <w:rPr>
            <w:rStyle w:val="Hyperlink"/>
            <w:rFonts w:ascii="Arial" w:hAnsi="Arial" w:cs="Arial"/>
            <w:color w:val="0563C1"/>
            <w:sz w:val="22"/>
            <w:szCs w:val="22"/>
            <w:bdr w:val="none" w:sz="0" w:space="0" w:color="auto" w:frame="1"/>
          </w:rPr>
          <w:t>l</w:t>
        </w:r>
        <w:r w:rsidRPr="00D458A6">
          <w:rPr>
            <w:rStyle w:val="Hyperlink"/>
            <w:rFonts w:ascii="Arial" w:hAnsi="Arial" w:cs="Arial"/>
            <w:color w:val="0563C1"/>
            <w:sz w:val="22"/>
            <w:szCs w:val="22"/>
            <w:bdr w:val="none" w:sz="0" w:space="0" w:color="auto" w:frame="1"/>
          </w:rPr>
          <w:t>etin</w:t>
        </w:r>
      </w:hyperlink>
      <w:r w:rsidR="00FC07D0">
        <w:rPr>
          <w:rFonts w:ascii="Arial" w:hAnsi="Arial" w:cs="Arial"/>
          <w:color w:val="000000"/>
          <w:sz w:val="22"/>
          <w:szCs w:val="22"/>
          <w:bdr w:val="none" w:sz="0" w:space="0" w:color="auto" w:frame="1"/>
        </w:rPr>
        <w:t xml:space="preserve"> [</w:t>
      </w:r>
      <w:r w:rsidR="00FC07D0" w:rsidRPr="00FC07D0">
        <w:rPr>
          <w:rFonts w:ascii="Arial" w:hAnsi="Arial" w:cs="Arial"/>
          <w:color w:val="000000"/>
          <w:sz w:val="22"/>
          <w:szCs w:val="22"/>
          <w:bdr w:val="none" w:sz="0" w:space="0" w:color="auto" w:frame="1"/>
        </w:rPr>
        <w:t>https://www.hhs.gov/sites/default/files/ocr-bulletin-3-28-20.pdf</w:t>
      </w:r>
      <w:r w:rsidR="00FC07D0">
        <w:rPr>
          <w:rFonts w:ascii="Arial" w:hAnsi="Arial" w:cs="Arial"/>
          <w:color w:val="000000"/>
          <w:sz w:val="22"/>
          <w:szCs w:val="22"/>
          <w:bdr w:val="none" w:sz="0" w:space="0" w:color="auto" w:frame="1"/>
        </w:rPr>
        <w:t>]</w:t>
      </w:r>
      <w:r w:rsidRPr="00D458A6">
        <w:rPr>
          <w:rFonts w:ascii="Arial" w:hAnsi="Arial" w:cs="Arial"/>
          <w:color w:val="000000"/>
          <w:sz w:val="22"/>
          <w:szCs w:val="22"/>
        </w:rPr>
        <w:t xml:space="preserve"> to protect our peers with disabilities from unlawful discrimination in decisions about their treatment during the COVID-19 crisis which </w:t>
      </w:r>
      <w:r w:rsidRPr="00D458A6">
        <w:rPr>
          <w:rFonts w:ascii="Arial" w:hAnsi="Arial" w:cs="Arial"/>
          <w:color w:val="000000"/>
          <w:sz w:val="22"/>
          <w:szCs w:val="22"/>
          <w:bdr w:val="none" w:sz="0" w:space="0" w:color="auto" w:frame="1"/>
          <w:shd w:val="clear" w:color="auto" w:fill="FFFFFF"/>
        </w:rPr>
        <w:t>states that:</w:t>
      </w:r>
    </w:p>
    <w:p w14:paraId="1582F1C4"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bdr w:val="none" w:sz="0" w:space="0" w:color="auto" w:frame="1"/>
          <w:shd w:val="clear" w:color="auto" w:fill="FFFFFF"/>
        </w:rPr>
        <w:t> </w:t>
      </w:r>
    </w:p>
    <w:p w14:paraId="5B81A18D"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i/>
          <w:iCs/>
          <w:color w:val="000000"/>
          <w:sz w:val="22"/>
          <w:szCs w:val="22"/>
          <w:bdr w:val="none" w:sz="0" w:space="0" w:color="auto" w:frame="1"/>
          <w:shd w:val="clear" w:color="auto" w:fill="FFFFFF"/>
        </w:rPr>
        <w:t>"…persons with disabilities should not be denied medical care on the basis of stereotypes, assessments of quality of life, or judgments about a person’s relative “worth” based on the presence or absence of disabilities or age. Decisions by covered entities concerning whether an individual is a candidate for treatment should be based on an individualized assessment of the patient and his or her circumstances, based on the best available objective medical evidence."</w:t>
      </w:r>
    </w:p>
    <w:p w14:paraId="171F84A7"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b/>
          <w:bCs/>
          <w:color w:val="000000"/>
          <w:sz w:val="22"/>
          <w:szCs w:val="22"/>
        </w:rPr>
        <w:t> </w:t>
      </w:r>
    </w:p>
    <w:p w14:paraId="2F30B9C2"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xml:space="preserve">Recognizing the multiple and intersecting social identities embodied by our peers with disabilities, INSILC strives to ensure that its peers in the disability community are provided the knowledge and tools necessary to be resilient self-advocates and advocates for others in all efforts to defend and uphold their human and civil rights. This includes information based on anti-discrimination laws which is essential during times of emergency or crisis to safeguard access to effective communications, needed reasonable modifications or accommodations and vital healthcare services and medical equipment in order to prevent any unnecessary deaths of our peers with disabilities. </w:t>
      </w:r>
    </w:p>
    <w:p w14:paraId="7B531F10"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3EDBB5FA"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xml:space="preserve">Therefore, on our website at </w:t>
      </w:r>
      <w:hyperlink r:id="rId10" w:tgtFrame="_blank" w:history="1">
        <w:r w:rsidRPr="00D458A6">
          <w:rPr>
            <w:rStyle w:val="Hyperlink"/>
            <w:rFonts w:ascii="Arial" w:hAnsi="Arial" w:cs="Arial"/>
            <w:color w:val="0563C1"/>
            <w:sz w:val="22"/>
            <w:szCs w:val="22"/>
            <w:bdr w:val="none" w:sz="0" w:space="0" w:color="auto" w:frame="1"/>
          </w:rPr>
          <w:t>https://www.insilc.org/covid-19/</w:t>
        </w:r>
      </w:hyperlink>
      <w:r w:rsidRPr="00D458A6">
        <w:rPr>
          <w:rFonts w:ascii="Arial" w:hAnsi="Arial" w:cs="Arial"/>
          <w:color w:val="000000"/>
          <w:sz w:val="22"/>
          <w:szCs w:val="22"/>
        </w:rPr>
        <w:t xml:space="preserve"> you will find a document titled “</w:t>
      </w:r>
      <w:r w:rsidRPr="00D458A6">
        <w:rPr>
          <w:rFonts w:ascii="Arial" w:hAnsi="Arial" w:cs="Arial"/>
          <w:b/>
          <w:bCs/>
          <w:color w:val="000000"/>
          <w:sz w:val="22"/>
          <w:szCs w:val="22"/>
        </w:rPr>
        <w:t>Notice of My Healthcare Rights</w:t>
      </w:r>
      <w:r w:rsidRPr="00D458A6">
        <w:rPr>
          <w:rFonts w:ascii="Arial" w:hAnsi="Arial" w:cs="Arial"/>
          <w:color w:val="000000"/>
          <w:sz w:val="22"/>
          <w:szCs w:val="22"/>
        </w:rPr>
        <w:t xml:space="preserve">”. This is a form that our peers with disabilities, including older adults with conditions of aging and our peers with disabilities with limited English proficiency, can use when seeking or receiving healthcare. The second page of the document contains contact information for federal, state and local agencies and organizations that are available to assist you with additional resources, referrals and legal and advocacy efforts if your feel as though your rights have been or are being violated. To meet various accessibility needs of our disability community, this document/form is provided on our website at </w:t>
      </w:r>
      <w:hyperlink r:id="rId11" w:tgtFrame="_blank" w:history="1">
        <w:r w:rsidRPr="00D458A6">
          <w:rPr>
            <w:rStyle w:val="Hyperlink"/>
            <w:rFonts w:ascii="Arial" w:hAnsi="Arial" w:cs="Arial"/>
            <w:color w:val="0563C1"/>
            <w:sz w:val="22"/>
            <w:szCs w:val="22"/>
            <w:bdr w:val="none" w:sz="0" w:space="0" w:color="auto" w:frame="1"/>
          </w:rPr>
          <w:t>https://www.insilc.org/covid-19/</w:t>
        </w:r>
      </w:hyperlink>
      <w:r w:rsidRPr="00D458A6">
        <w:rPr>
          <w:rFonts w:ascii="Arial" w:hAnsi="Arial" w:cs="Arial"/>
          <w:color w:val="000000"/>
          <w:sz w:val="22"/>
          <w:szCs w:val="22"/>
        </w:rPr>
        <w:t xml:space="preserve"> in English and Spanish, in PDF and plain text, in standard and large print, and in easy-to read, plain language. We hope that this document will help inform, support and empower you if you need to seek and receive healthcare during this trying time.  </w:t>
      </w:r>
    </w:p>
    <w:p w14:paraId="0DE119C1"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0FA5C41A"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xml:space="preserve">In addition to the “Notice of My Healthcare Rights” document, you will also find on our website at </w:t>
      </w:r>
      <w:hyperlink r:id="rId12" w:tgtFrame="_blank" w:history="1">
        <w:r w:rsidRPr="00D458A6">
          <w:rPr>
            <w:rStyle w:val="Hyperlink"/>
            <w:rFonts w:ascii="Arial" w:hAnsi="Arial" w:cs="Arial"/>
            <w:color w:val="0563C1"/>
            <w:sz w:val="22"/>
            <w:szCs w:val="22"/>
            <w:bdr w:val="none" w:sz="0" w:space="0" w:color="auto" w:frame="1"/>
          </w:rPr>
          <w:t>https://www.insilc.org/covid-19/</w:t>
        </w:r>
      </w:hyperlink>
      <w:r w:rsidRPr="00D458A6">
        <w:rPr>
          <w:rFonts w:ascii="Arial" w:hAnsi="Arial" w:cs="Arial"/>
          <w:color w:val="000000"/>
          <w:sz w:val="22"/>
          <w:szCs w:val="22"/>
        </w:rPr>
        <w:t xml:space="preserve"> the “</w:t>
      </w:r>
      <w:r w:rsidRPr="00D458A6">
        <w:rPr>
          <w:rFonts w:ascii="Arial" w:hAnsi="Arial" w:cs="Arial"/>
          <w:b/>
          <w:bCs/>
          <w:color w:val="000000"/>
          <w:sz w:val="22"/>
          <w:szCs w:val="22"/>
        </w:rPr>
        <w:t>KNOWLEDGE IS POWER”</w:t>
      </w:r>
      <w:r w:rsidRPr="00D458A6">
        <w:rPr>
          <w:rFonts w:ascii="Arial" w:hAnsi="Arial" w:cs="Arial"/>
          <w:color w:val="000000"/>
          <w:sz w:val="22"/>
          <w:szCs w:val="22"/>
        </w:rPr>
        <w:t xml:space="preserve"> document which lists regularly updated, disability-specific COVID-19 resources and information we highly recommend from a majority of organizations directed and managed by our peers with disabilities. Again, to meet various accessibility needs of our disability community, this document is provided on our website in a PDF and plain text and standard and large print. </w:t>
      </w:r>
    </w:p>
    <w:p w14:paraId="6560DBC1"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b/>
          <w:bCs/>
          <w:color w:val="000000"/>
          <w:sz w:val="22"/>
          <w:szCs w:val="22"/>
        </w:rPr>
        <w:t> </w:t>
      </w:r>
    </w:p>
    <w:p w14:paraId="4FDB71CD"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b/>
          <w:bCs/>
          <w:color w:val="000000"/>
          <w:sz w:val="22"/>
          <w:szCs w:val="22"/>
        </w:rPr>
        <w:t xml:space="preserve">If you believe your rights as one of our peers with disabilities have been violated as a result of unlawful policies/practices of healthcare rationing or denial of reasonable accommodations or you believe you have a family member with disabilities who’s rights </w:t>
      </w:r>
      <w:r w:rsidRPr="00D458A6">
        <w:rPr>
          <w:rFonts w:ascii="Arial" w:hAnsi="Arial" w:cs="Arial"/>
          <w:b/>
          <w:bCs/>
          <w:color w:val="000000"/>
          <w:sz w:val="22"/>
          <w:szCs w:val="22"/>
          <w:bdr w:val="none" w:sz="0" w:space="0" w:color="auto" w:frame="1"/>
        </w:rPr>
        <w:t xml:space="preserve">have been violated, please reach out to us to share your story or experience and seek additional direction/guidance at </w:t>
      </w:r>
      <w:hyperlink r:id="rId13" w:tgtFrame="_blank" w:history="1">
        <w:r w:rsidRPr="00D458A6">
          <w:rPr>
            <w:rStyle w:val="Hyperlink"/>
            <w:rFonts w:ascii="Arial" w:hAnsi="Arial" w:cs="Arial"/>
            <w:b/>
            <w:bCs/>
            <w:color w:val="4472C4"/>
            <w:sz w:val="22"/>
            <w:szCs w:val="22"/>
            <w:bdr w:val="none" w:sz="0" w:space="0" w:color="auto" w:frame="1"/>
          </w:rPr>
          <w:t>info@insilc.org</w:t>
        </w:r>
      </w:hyperlink>
      <w:r w:rsidRPr="00D458A6">
        <w:rPr>
          <w:rFonts w:ascii="Arial" w:hAnsi="Arial" w:cs="Arial"/>
          <w:b/>
          <w:bCs/>
          <w:color w:val="4472C4"/>
          <w:sz w:val="22"/>
          <w:szCs w:val="22"/>
          <w:u w:val="single"/>
          <w:bdr w:val="none" w:sz="0" w:space="0" w:color="auto" w:frame="1"/>
        </w:rPr>
        <w:t xml:space="preserve">. </w:t>
      </w:r>
    </w:p>
    <w:p w14:paraId="30A99486"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b/>
          <w:bCs/>
          <w:color w:val="000000"/>
          <w:sz w:val="22"/>
          <w:szCs w:val="22"/>
        </w:rPr>
        <w:t> </w:t>
      </w:r>
    </w:p>
    <w:p w14:paraId="74B3A45B"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b/>
          <w:bCs/>
          <w:color w:val="000000"/>
          <w:sz w:val="22"/>
          <w:szCs w:val="22"/>
        </w:rPr>
        <w:t xml:space="preserve">To file an official complaint or report a disability-related rights violation, please contact Indiana Disability Rights at 1-800-622-4865 or </w:t>
      </w:r>
      <w:hyperlink r:id="rId14" w:tgtFrame="_blank" w:history="1">
        <w:r w:rsidRPr="00D458A6">
          <w:rPr>
            <w:rStyle w:val="Hyperlink"/>
            <w:rFonts w:ascii="Arial" w:hAnsi="Arial" w:cs="Arial"/>
            <w:b/>
            <w:bCs/>
            <w:color w:val="0563C1"/>
            <w:sz w:val="22"/>
            <w:szCs w:val="22"/>
            <w:bdr w:val="none" w:sz="0" w:space="0" w:color="auto" w:frame="1"/>
          </w:rPr>
          <w:t>info@indianadisabilityrights.org</w:t>
        </w:r>
      </w:hyperlink>
      <w:r w:rsidRPr="00D458A6">
        <w:rPr>
          <w:rFonts w:ascii="Arial" w:hAnsi="Arial" w:cs="Arial"/>
          <w:b/>
          <w:bCs/>
          <w:color w:val="000000"/>
          <w:sz w:val="22"/>
          <w:szCs w:val="22"/>
        </w:rPr>
        <w:t xml:space="preserve">. </w:t>
      </w:r>
    </w:p>
    <w:p w14:paraId="2AB5226F"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01F6BB0B"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xml:space="preserve">These are days of both fear and fortitude, and we hope you can find strength in us and in our disability community because </w:t>
      </w:r>
      <w:r w:rsidRPr="00D458A6">
        <w:rPr>
          <w:rFonts w:ascii="Arial" w:hAnsi="Arial" w:cs="Arial"/>
          <w:b/>
          <w:bCs/>
          <w:color w:val="000000"/>
          <w:sz w:val="22"/>
          <w:szCs w:val="22"/>
        </w:rPr>
        <w:t>#WeAreEssential</w:t>
      </w:r>
      <w:r w:rsidRPr="00D458A6">
        <w:rPr>
          <w:rFonts w:ascii="Arial" w:hAnsi="Arial" w:cs="Arial"/>
          <w:color w:val="000000"/>
          <w:sz w:val="22"/>
          <w:szCs w:val="22"/>
        </w:rPr>
        <w:t xml:space="preserve">. </w:t>
      </w:r>
    </w:p>
    <w:p w14:paraId="717249BE"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4883F96F"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Much Love and Solidarity,</w:t>
      </w:r>
    </w:p>
    <w:p w14:paraId="0A04E807"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7945F9B4"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xml:space="preserve">The INSILC Team </w:t>
      </w:r>
    </w:p>
    <w:p w14:paraId="42EC5A9A"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rPr>
        <w:t> </w:t>
      </w:r>
    </w:p>
    <w:p w14:paraId="005C9F6A"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bdr w:val="none" w:sz="0" w:space="0" w:color="auto" w:frame="1"/>
        </w:rPr>
        <w:t>Amber O'Haver</w:t>
      </w:r>
    </w:p>
    <w:p w14:paraId="7C5C5456"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bdr w:val="none" w:sz="0" w:space="0" w:color="auto" w:frame="1"/>
        </w:rPr>
        <w:t>Executive Director</w:t>
      </w:r>
    </w:p>
    <w:p w14:paraId="7D1C553C"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bdr w:val="none" w:sz="0" w:space="0" w:color="auto" w:frame="1"/>
        </w:rPr>
        <w:t>Indiana Statewide Independent Living Council (INSILC)</w:t>
      </w:r>
    </w:p>
    <w:p w14:paraId="42FEDFE6"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r w:rsidRPr="00D458A6">
        <w:rPr>
          <w:rFonts w:ascii="Arial" w:hAnsi="Arial" w:cs="Arial"/>
          <w:color w:val="000000"/>
          <w:sz w:val="22"/>
          <w:szCs w:val="22"/>
          <w:bdr w:val="none" w:sz="0" w:space="0" w:color="auto" w:frame="1"/>
        </w:rPr>
        <w:t>Phone: (844) 4.INSILC - Ext. 700</w:t>
      </w:r>
    </w:p>
    <w:p w14:paraId="46E05332"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hyperlink r:id="rId15" w:tgtFrame="_blank" w:history="1">
        <w:r w:rsidRPr="00D458A6">
          <w:rPr>
            <w:rStyle w:val="Hyperlink"/>
            <w:rFonts w:ascii="Arial" w:hAnsi="Arial" w:cs="Arial"/>
            <w:color w:val="954F72"/>
            <w:sz w:val="22"/>
            <w:szCs w:val="22"/>
            <w:bdr w:val="none" w:sz="0" w:space="0" w:color="auto" w:frame="1"/>
          </w:rPr>
          <w:t>aohaver@insilc.org</w:t>
        </w:r>
      </w:hyperlink>
    </w:p>
    <w:p w14:paraId="26E47A6F" w14:textId="77777777" w:rsidR="00D71B0F" w:rsidRPr="00D458A6" w:rsidRDefault="00D71B0F" w:rsidP="00D71B0F">
      <w:pPr>
        <w:pStyle w:val="NormalWeb"/>
        <w:spacing w:before="0" w:beforeAutospacing="0" w:after="0" w:afterAutospacing="0" w:line="252" w:lineRule="auto"/>
        <w:rPr>
          <w:rFonts w:ascii="Arial" w:hAnsi="Arial" w:cs="Arial"/>
          <w:color w:val="000000"/>
          <w:sz w:val="22"/>
          <w:szCs w:val="22"/>
        </w:rPr>
      </w:pPr>
      <w:hyperlink r:id="rId16" w:tgtFrame="_blank" w:history="1">
        <w:r w:rsidRPr="00D458A6">
          <w:rPr>
            <w:rStyle w:val="Hyperlink"/>
            <w:rFonts w:ascii="Arial" w:hAnsi="Arial" w:cs="Arial"/>
            <w:color w:val="954F72"/>
            <w:sz w:val="22"/>
            <w:szCs w:val="22"/>
            <w:bdr w:val="none" w:sz="0" w:space="0" w:color="auto" w:frame="1"/>
          </w:rPr>
          <w:t>www.insilc.org</w:t>
        </w:r>
      </w:hyperlink>
    </w:p>
    <w:p w14:paraId="0511195F" w14:textId="77777777" w:rsidR="00EF20A5" w:rsidRPr="00D458A6" w:rsidRDefault="00EF20A5" w:rsidP="00D71B0F">
      <w:pPr>
        <w:spacing w:after="0" w:line="240" w:lineRule="auto"/>
        <w:rPr>
          <w:rFonts w:ascii="Arial" w:hAnsi="Arial" w:cs="Arial"/>
          <w:color w:val="000000"/>
        </w:rPr>
      </w:pPr>
    </w:p>
    <w:p w14:paraId="014696D7" w14:textId="77777777" w:rsidR="00D71B0F" w:rsidRPr="00D458A6" w:rsidRDefault="00D71B0F" w:rsidP="00D71B0F">
      <w:pPr>
        <w:spacing w:after="0" w:line="240" w:lineRule="auto"/>
        <w:rPr>
          <w:rFonts w:ascii="Arial" w:hAnsi="Arial" w:cs="Arial"/>
          <w:color w:val="000000"/>
        </w:rPr>
      </w:pPr>
    </w:p>
    <w:p w14:paraId="1180AB93" w14:textId="77777777" w:rsidR="00D458A6" w:rsidRPr="00D458A6" w:rsidRDefault="00D458A6" w:rsidP="00D458A6">
      <w:pPr>
        <w:pStyle w:val="Default"/>
        <w:rPr>
          <w:rFonts w:ascii="Arial" w:hAnsi="Arial" w:cs="Arial"/>
          <w:sz w:val="22"/>
          <w:szCs w:val="22"/>
        </w:rPr>
      </w:pPr>
    </w:p>
    <w:p w14:paraId="1042F348" w14:textId="63526755" w:rsidR="00D458A6" w:rsidRPr="00D458A6" w:rsidRDefault="00D458A6" w:rsidP="00D458A6">
      <w:pPr>
        <w:pStyle w:val="Default"/>
        <w:rPr>
          <w:rFonts w:ascii="Arial" w:hAnsi="Arial" w:cs="Arial"/>
          <w:sz w:val="22"/>
          <w:szCs w:val="22"/>
        </w:rPr>
      </w:pPr>
      <w:r w:rsidRPr="00D458A6">
        <w:rPr>
          <w:rFonts w:ascii="Arial" w:hAnsi="Arial" w:cs="Arial"/>
          <w:b/>
          <w:bCs/>
          <w:sz w:val="22"/>
          <w:szCs w:val="22"/>
        </w:rPr>
        <w:t xml:space="preserve">KNOWLEDGE IS POWER COVID-19 Disability, Aging, and Deaf/Hard of Hearing Resources &amp; Information </w:t>
      </w:r>
    </w:p>
    <w:p w14:paraId="737BD291" w14:textId="77777777" w:rsidR="00D458A6" w:rsidRPr="00D458A6" w:rsidRDefault="00D458A6" w:rsidP="00D458A6">
      <w:pPr>
        <w:pStyle w:val="Default"/>
        <w:rPr>
          <w:rFonts w:ascii="Arial" w:hAnsi="Arial" w:cs="Arial"/>
          <w:color w:val="auto"/>
          <w:sz w:val="22"/>
          <w:szCs w:val="22"/>
        </w:rPr>
      </w:pPr>
    </w:p>
    <w:p w14:paraId="7049F477" w14:textId="6B531D3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AARP </w:t>
      </w:r>
    </w:p>
    <w:p w14:paraId="514B5251" w14:textId="5045DC34" w:rsidR="00D458A6" w:rsidRDefault="00D458A6" w:rsidP="00D458A6">
      <w:pPr>
        <w:pStyle w:val="Default"/>
        <w:rPr>
          <w:rFonts w:ascii="Arial" w:hAnsi="Arial" w:cs="Arial"/>
          <w:color w:val="auto"/>
          <w:sz w:val="22"/>
          <w:szCs w:val="22"/>
        </w:rPr>
      </w:pPr>
      <w:hyperlink r:id="rId17" w:history="1">
        <w:r w:rsidRPr="003566A6">
          <w:rPr>
            <w:rStyle w:val="Hyperlink"/>
            <w:rFonts w:ascii="Arial" w:hAnsi="Arial" w:cs="Arial"/>
            <w:sz w:val="22"/>
            <w:szCs w:val="22"/>
          </w:rPr>
          <w:t>https://search.aarp.org/gss/everywhere?q=covid&amp;intcmp=DSO-SRCH-EWHERE</w:t>
        </w:r>
      </w:hyperlink>
      <w:r>
        <w:rPr>
          <w:rFonts w:ascii="Arial" w:hAnsi="Arial" w:cs="Arial"/>
          <w:color w:val="auto"/>
          <w:sz w:val="22"/>
          <w:szCs w:val="22"/>
        </w:rPr>
        <w:t>]</w:t>
      </w:r>
    </w:p>
    <w:p w14:paraId="603479BB" w14:textId="597F8C4A"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 </w:t>
      </w:r>
    </w:p>
    <w:p w14:paraId="582EE88D"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Administration for Community Living (ACL) </w:t>
      </w:r>
    </w:p>
    <w:p w14:paraId="53BB5645" w14:textId="646CBBE7" w:rsidR="00D458A6" w:rsidRDefault="00D458A6" w:rsidP="00D458A6">
      <w:pPr>
        <w:pStyle w:val="Default"/>
        <w:rPr>
          <w:rFonts w:ascii="Arial" w:hAnsi="Arial" w:cs="Arial"/>
          <w:color w:val="auto"/>
          <w:sz w:val="22"/>
          <w:szCs w:val="22"/>
        </w:rPr>
      </w:pPr>
      <w:hyperlink r:id="rId18" w:history="1">
        <w:r w:rsidRPr="003566A6">
          <w:rPr>
            <w:rStyle w:val="Hyperlink"/>
            <w:rFonts w:ascii="Arial" w:hAnsi="Arial" w:cs="Arial"/>
            <w:sz w:val="22"/>
            <w:szCs w:val="22"/>
          </w:rPr>
          <w:t>https://acl.gov/COVID-19</w:t>
        </w:r>
      </w:hyperlink>
    </w:p>
    <w:p w14:paraId="46328FB4" w14:textId="0F0E8A43" w:rsidR="00D458A6" w:rsidRDefault="00D458A6" w:rsidP="00D458A6">
      <w:pPr>
        <w:pStyle w:val="Default"/>
        <w:rPr>
          <w:rFonts w:ascii="Arial" w:hAnsi="Arial" w:cs="Arial"/>
          <w:b/>
          <w:bCs/>
          <w:color w:val="auto"/>
          <w:sz w:val="22"/>
          <w:szCs w:val="22"/>
        </w:rPr>
      </w:pPr>
      <w:r>
        <w:rPr>
          <w:rFonts w:ascii="Arial" w:hAnsi="Arial" w:cs="Arial"/>
          <w:color w:val="auto"/>
          <w:sz w:val="22"/>
          <w:szCs w:val="22"/>
        </w:rPr>
        <w:t>[</w:t>
      </w:r>
    </w:p>
    <w:p w14:paraId="7C06FD77"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Access Living </w:t>
      </w:r>
    </w:p>
    <w:p w14:paraId="3336C900"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https://www.accessliving.org/our-services/covid-19-resources-for-the-disability-community/ </w:t>
      </w:r>
    </w:p>
    <w:p w14:paraId="1CBFC33C" w14:textId="77777777" w:rsidR="00D458A6" w:rsidRDefault="00D458A6" w:rsidP="00D458A6">
      <w:pPr>
        <w:pStyle w:val="Default"/>
        <w:rPr>
          <w:rFonts w:ascii="Arial" w:hAnsi="Arial" w:cs="Arial"/>
          <w:b/>
          <w:bCs/>
          <w:color w:val="auto"/>
          <w:sz w:val="22"/>
          <w:szCs w:val="22"/>
        </w:rPr>
      </w:pPr>
    </w:p>
    <w:p w14:paraId="57C9C7C3"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American Council of the Blind </w:t>
      </w:r>
    </w:p>
    <w:p w14:paraId="7301579B"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https://www.acb.org/acb-covid19-response </w:t>
      </w:r>
    </w:p>
    <w:p w14:paraId="03B19C48" w14:textId="77777777" w:rsidR="00D458A6" w:rsidRDefault="00D458A6" w:rsidP="00D458A6">
      <w:pPr>
        <w:pStyle w:val="Default"/>
        <w:rPr>
          <w:rFonts w:ascii="Arial" w:hAnsi="Arial" w:cs="Arial"/>
          <w:b/>
          <w:bCs/>
          <w:color w:val="auto"/>
          <w:sz w:val="22"/>
          <w:szCs w:val="22"/>
        </w:rPr>
      </w:pPr>
    </w:p>
    <w:p w14:paraId="158AD85C"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Association of Programs for Rural Independent Living (APRIL) </w:t>
      </w:r>
    </w:p>
    <w:p w14:paraId="0A9B0F6D"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https://www.april-rural.org/index.php </w:t>
      </w:r>
    </w:p>
    <w:p w14:paraId="4FC53492" w14:textId="77777777" w:rsidR="00D458A6" w:rsidRDefault="00D458A6" w:rsidP="00D458A6">
      <w:pPr>
        <w:pStyle w:val="Default"/>
        <w:rPr>
          <w:rFonts w:ascii="Arial" w:hAnsi="Arial" w:cs="Arial"/>
          <w:b/>
          <w:bCs/>
          <w:color w:val="auto"/>
          <w:sz w:val="22"/>
          <w:szCs w:val="22"/>
        </w:rPr>
      </w:pPr>
    </w:p>
    <w:p w14:paraId="79AB7F71"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Autistic Self Advocacy Network (ASAN) </w:t>
      </w:r>
    </w:p>
    <w:p w14:paraId="434510C1"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https://autisticadvocacy.org/2020/03/fighting-for-the-disability-community-during-covid-19/ </w:t>
      </w:r>
    </w:p>
    <w:p w14:paraId="5B7EAAA4" w14:textId="77777777" w:rsidR="00D458A6" w:rsidRDefault="00D458A6" w:rsidP="00D458A6">
      <w:pPr>
        <w:pStyle w:val="Default"/>
        <w:rPr>
          <w:rFonts w:ascii="Arial" w:hAnsi="Arial" w:cs="Arial"/>
          <w:b/>
          <w:bCs/>
          <w:color w:val="auto"/>
          <w:sz w:val="22"/>
          <w:szCs w:val="22"/>
        </w:rPr>
      </w:pPr>
    </w:p>
    <w:p w14:paraId="4BA09BF2"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Disability Rights Education &amp; Defense Fund (DREDF) </w:t>
      </w:r>
    </w:p>
    <w:p w14:paraId="6B8B78F7"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https://dredf.org/covid-19-advocacy-and-resources/ </w:t>
      </w:r>
    </w:p>
    <w:p w14:paraId="25653B1C" w14:textId="77777777" w:rsidR="00D458A6" w:rsidRDefault="00D458A6" w:rsidP="00D458A6">
      <w:pPr>
        <w:pStyle w:val="Default"/>
        <w:rPr>
          <w:rFonts w:ascii="Arial" w:hAnsi="Arial" w:cs="Arial"/>
          <w:b/>
          <w:bCs/>
          <w:color w:val="auto"/>
          <w:sz w:val="22"/>
          <w:szCs w:val="22"/>
        </w:rPr>
      </w:pPr>
    </w:p>
    <w:p w14:paraId="60AC84B4"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Gallaudet University </w:t>
      </w:r>
    </w:p>
    <w:p w14:paraId="556BD9A9"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https://coronavirus.gallaudet.edu </w:t>
      </w:r>
    </w:p>
    <w:p w14:paraId="3799595E" w14:textId="77777777" w:rsidR="00D458A6" w:rsidRDefault="00D458A6" w:rsidP="00D458A6">
      <w:pPr>
        <w:pStyle w:val="Default"/>
        <w:rPr>
          <w:rFonts w:ascii="Arial" w:hAnsi="Arial" w:cs="Arial"/>
          <w:b/>
          <w:bCs/>
          <w:color w:val="auto"/>
          <w:sz w:val="22"/>
          <w:szCs w:val="22"/>
        </w:rPr>
      </w:pPr>
    </w:p>
    <w:p w14:paraId="258A144B"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Green Mountain Self-Advocates </w:t>
      </w:r>
    </w:p>
    <w:p w14:paraId="3D394A4D"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https://selfadvocacyinfo.org/wp-content/uploads/2020/03/Plain-Language-Information-on-Coronavirus.pdf </w:t>
      </w:r>
    </w:p>
    <w:p w14:paraId="11064DD5" w14:textId="77777777" w:rsidR="00D458A6" w:rsidRDefault="00D458A6" w:rsidP="00D458A6">
      <w:pPr>
        <w:pStyle w:val="Default"/>
        <w:rPr>
          <w:rFonts w:ascii="Arial" w:hAnsi="Arial" w:cs="Arial"/>
          <w:b/>
          <w:bCs/>
          <w:color w:val="auto"/>
          <w:sz w:val="22"/>
          <w:szCs w:val="22"/>
        </w:rPr>
      </w:pPr>
    </w:p>
    <w:p w14:paraId="59E449A2"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Independent Living Research Utilization (ILRU) </w:t>
      </w:r>
    </w:p>
    <w:p w14:paraId="25E9A7A4"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https://www.ilru.org/resources-covid-19 </w:t>
      </w:r>
    </w:p>
    <w:p w14:paraId="39E4A052" w14:textId="77777777" w:rsidR="00D458A6" w:rsidRDefault="00D458A6" w:rsidP="00D458A6">
      <w:pPr>
        <w:pStyle w:val="Default"/>
        <w:rPr>
          <w:rFonts w:ascii="Arial" w:hAnsi="Arial" w:cs="Arial"/>
          <w:b/>
          <w:bCs/>
          <w:color w:val="auto"/>
          <w:sz w:val="22"/>
          <w:szCs w:val="22"/>
        </w:rPr>
      </w:pPr>
    </w:p>
    <w:p w14:paraId="0FD1059D"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Indiana Governor’s Council for People with Disabilities </w:t>
      </w:r>
    </w:p>
    <w:p w14:paraId="60D11301"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https://www.in.gov/gpcpd/2731.htm </w:t>
      </w:r>
    </w:p>
    <w:p w14:paraId="12E74F9F" w14:textId="77777777" w:rsidR="00D458A6" w:rsidRDefault="00D458A6" w:rsidP="00D458A6">
      <w:pPr>
        <w:pStyle w:val="Default"/>
        <w:rPr>
          <w:rFonts w:ascii="Arial" w:hAnsi="Arial" w:cs="Arial"/>
          <w:b/>
          <w:bCs/>
          <w:color w:val="auto"/>
          <w:sz w:val="22"/>
          <w:szCs w:val="22"/>
        </w:rPr>
      </w:pPr>
    </w:p>
    <w:p w14:paraId="4FD2E554"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National Association of the Deaf </w:t>
      </w:r>
    </w:p>
    <w:p w14:paraId="68B4AACB"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https://www.nad.org/2020/03/12/coronavirus/ </w:t>
      </w:r>
    </w:p>
    <w:p w14:paraId="4EE63478" w14:textId="77777777" w:rsidR="00D458A6" w:rsidRDefault="00D458A6" w:rsidP="00D458A6">
      <w:pPr>
        <w:pStyle w:val="Default"/>
        <w:rPr>
          <w:rFonts w:ascii="Arial" w:hAnsi="Arial" w:cs="Arial"/>
          <w:b/>
          <w:bCs/>
          <w:color w:val="auto"/>
          <w:sz w:val="22"/>
          <w:szCs w:val="22"/>
        </w:rPr>
      </w:pPr>
    </w:p>
    <w:p w14:paraId="7609216F"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National Council on Aging </w:t>
      </w:r>
    </w:p>
    <w:p w14:paraId="57548A8C"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https://www.ncoa.org/covid-19-resources-for-older-adults/ </w:t>
      </w:r>
    </w:p>
    <w:p w14:paraId="7077B1CA" w14:textId="77777777" w:rsidR="00D458A6" w:rsidRDefault="00D458A6" w:rsidP="00D458A6">
      <w:pPr>
        <w:pStyle w:val="Default"/>
        <w:rPr>
          <w:rFonts w:ascii="Arial" w:hAnsi="Arial" w:cs="Arial"/>
          <w:b/>
          <w:bCs/>
          <w:color w:val="auto"/>
          <w:sz w:val="22"/>
          <w:szCs w:val="22"/>
        </w:rPr>
      </w:pPr>
    </w:p>
    <w:p w14:paraId="6153F400"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National Council on Independent Living (NCIL) </w:t>
      </w:r>
    </w:p>
    <w:p w14:paraId="5904F16C" w14:textId="6B3B4F65" w:rsidR="00D458A6" w:rsidRDefault="00D458A6" w:rsidP="00D458A6">
      <w:pPr>
        <w:pStyle w:val="Default"/>
        <w:rPr>
          <w:rFonts w:ascii="Arial" w:hAnsi="Arial" w:cs="Arial"/>
          <w:b/>
          <w:bCs/>
          <w:color w:val="auto"/>
          <w:sz w:val="22"/>
          <w:szCs w:val="22"/>
        </w:rPr>
      </w:pPr>
      <w:r w:rsidRPr="00D458A6">
        <w:rPr>
          <w:rFonts w:ascii="Arial" w:hAnsi="Arial" w:cs="Arial"/>
          <w:color w:val="auto"/>
          <w:sz w:val="22"/>
          <w:szCs w:val="22"/>
        </w:rPr>
        <w:t xml:space="preserve">https://ncil.org/covid-19/ </w:t>
      </w:r>
    </w:p>
    <w:p w14:paraId="1D8F4AC6" w14:textId="77777777" w:rsidR="00D458A6" w:rsidRDefault="00D458A6" w:rsidP="00D458A6">
      <w:pPr>
        <w:pStyle w:val="Default"/>
        <w:rPr>
          <w:rFonts w:ascii="Arial" w:hAnsi="Arial" w:cs="Arial"/>
          <w:b/>
          <w:bCs/>
          <w:color w:val="auto"/>
          <w:sz w:val="22"/>
          <w:szCs w:val="22"/>
        </w:rPr>
      </w:pPr>
    </w:p>
    <w:p w14:paraId="185A9DE0" w14:textId="2DAE94CD"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National Disability Rights Network (NDRN) </w:t>
      </w:r>
    </w:p>
    <w:p w14:paraId="6767526B"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https://www.ndrn.org/?s=covid-19 </w:t>
      </w:r>
    </w:p>
    <w:p w14:paraId="1C7EE72E" w14:textId="77777777" w:rsidR="00D458A6" w:rsidRDefault="00D458A6" w:rsidP="00D458A6">
      <w:pPr>
        <w:pStyle w:val="Default"/>
        <w:rPr>
          <w:rFonts w:ascii="Arial" w:hAnsi="Arial" w:cs="Arial"/>
          <w:b/>
          <w:bCs/>
          <w:color w:val="auto"/>
          <w:sz w:val="22"/>
          <w:szCs w:val="22"/>
        </w:rPr>
      </w:pPr>
    </w:p>
    <w:p w14:paraId="01D1CDFB"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National Federation of the Blind </w:t>
      </w:r>
    </w:p>
    <w:p w14:paraId="68D7DA5E"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https://www.nfb.org/resources/covid-19-resources </w:t>
      </w:r>
    </w:p>
    <w:p w14:paraId="4B779E16" w14:textId="77777777" w:rsidR="00D458A6" w:rsidRDefault="00D458A6" w:rsidP="00D458A6">
      <w:pPr>
        <w:pStyle w:val="Default"/>
        <w:rPr>
          <w:rFonts w:ascii="Arial" w:hAnsi="Arial" w:cs="Arial"/>
          <w:b/>
          <w:bCs/>
          <w:color w:val="auto"/>
          <w:sz w:val="22"/>
          <w:szCs w:val="22"/>
        </w:rPr>
      </w:pPr>
    </w:p>
    <w:p w14:paraId="3BE12D3B"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Self-Advocacy Online </w:t>
      </w:r>
    </w:p>
    <w:p w14:paraId="4890FC30"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http://www.selfadvocacyonline.org </w:t>
      </w:r>
    </w:p>
    <w:p w14:paraId="46F88BAE" w14:textId="77777777" w:rsidR="00D458A6" w:rsidRDefault="00D458A6" w:rsidP="00D458A6">
      <w:pPr>
        <w:pStyle w:val="Default"/>
        <w:rPr>
          <w:rFonts w:ascii="Arial" w:hAnsi="Arial" w:cs="Arial"/>
          <w:b/>
          <w:bCs/>
          <w:color w:val="auto"/>
          <w:sz w:val="22"/>
          <w:szCs w:val="22"/>
        </w:rPr>
      </w:pPr>
    </w:p>
    <w:p w14:paraId="7D278969"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The Arc of Indiana </w:t>
      </w:r>
    </w:p>
    <w:p w14:paraId="70CF8863"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https://www.arcind.org/covid-19-information-and-resources/ </w:t>
      </w:r>
    </w:p>
    <w:p w14:paraId="48137C4F" w14:textId="77777777" w:rsidR="00D458A6" w:rsidRDefault="00D458A6" w:rsidP="00D458A6">
      <w:pPr>
        <w:pStyle w:val="Default"/>
        <w:rPr>
          <w:rFonts w:ascii="Arial" w:hAnsi="Arial" w:cs="Arial"/>
          <w:b/>
          <w:bCs/>
          <w:color w:val="auto"/>
          <w:sz w:val="22"/>
          <w:szCs w:val="22"/>
        </w:rPr>
      </w:pPr>
    </w:p>
    <w:p w14:paraId="64B038EC" w14:textId="5D61B692" w:rsidR="00D458A6" w:rsidRPr="00D458A6" w:rsidRDefault="00D458A6" w:rsidP="00A870DC">
      <w:pPr>
        <w:pStyle w:val="Default"/>
        <w:jc w:val="center"/>
        <w:rPr>
          <w:rFonts w:ascii="Arial" w:hAnsi="Arial" w:cs="Arial"/>
          <w:color w:val="auto"/>
          <w:sz w:val="22"/>
          <w:szCs w:val="22"/>
        </w:rPr>
      </w:pPr>
      <w:r w:rsidRPr="00D458A6">
        <w:rPr>
          <w:rFonts w:ascii="Arial" w:hAnsi="Arial" w:cs="Arial"/>
          <w:b/>
          <w:bCs/>
          <w:color w:val="auto"/>
          <w:sz w:val="22"/>
          <w:szCs w:val="22"/>
        </w:rPr>
        <w:t>Complaint &amp; Advocacy Support Entities</w:t>
      </w:r>
    </w:p>
    <w:p w14:paraId="2E94C455" w14:textId="77777777" w:rsidR="00D458A6" w:rsidRDefault="00D458A6" w:rsidP="00D458A6">
      <w:pPr>
        <w:pStyle w:val="Default"/>
        <w:rPr>
          <w:rFonts w:ascii="Arial" w:hAnsi="Arial" w:cs="Arial"/>
          <w:b/>
          <w:bCs/>
          <w:color w:val="auto"/>
          <w:sz w:val="22"/>
          <w:szCs w:val="22"/>
        </w:rPr>
      </w:pPr>
    </w:p>
    <w:p w14:paraId="5784926B"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Department of Justice, Civil Rights Division </w:t>
      </w:r>
    </w:p>
    <w:p w14:paraId="13F2072A"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Toll-free: 855-856-1247 or 202-514-3847 – Civil Rights Division </w:t>
      </w:r>
    </w:p>
    <w:p w14:paraId="47098623"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Office: 202-307-0663 – Disability Rights Section </w:t>
      </w:r>
    </w:p>
    <w:p w14:paraId="536BC92D"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https://www.ada.gov/complaint/form.php?language=en </w:t>
      </w:r>
    </w:p>
    <w:p w14:paraId="08A5FA00" w14:textId="77777777" w:rsidR="00A870DC" w:rsidRDefault="00A870DC" w:rsidP="00D458A6">
      <w:pPr>
        <w:pStyle w:val="Default"/>
        <w:rPr>
          <w:rFonts w:ascii="Arial" w:hAnsi="Arial" w:cs="Arial"/>
          <w:b/>
          <w:bCs/>
          <w:color w:val="auto"/>
          <w:sz w:val="22"/>
          <w:szCs w:val="22"/>
        </w:rPr>
      </w:pPr>
    </w:p>
    <w:p w14:paraId="6911A2BB"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Department of Health and Human Services, Office of Civil Rights </w:t>
      </w:r>
    </w:p>
    <w:p w14:paraId="649CC28A"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Toll-free: 800-368-1019 </w:t>
      </w:r>
    </w:p>
    <w:p w14:paraId="6CE00378"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https://www.hhs.gov/ocr/complaints/index.html </w:t>
      </w:r>
    </w:p>
    <w:p w14:paraId="1C3CBE5B" w14:textId="77777777" w:rsidR="00D458A6" w:rsidRDefault="00D458A6" w:rsidP="00D458A6">
      <w:pPr>
        <w:pStyle w:val="Default"/>
        <w:rPr>
          <w:rFonts w:ascii="Arial" w:hAnsi="Arial" w:cs="Arial"/>
          <w:b/>
          <w:bCs/>
          <w:color w:val="auto"/>
          <w:sz w:val="22"/>
          <w:szCs w:val="22"/>
        </w:rPr>
      </w:pPr>
    </w:p>
    <w:p w14:paraId="68F1FC8A"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Indiana Disability Rights </w:t>
      </w:r>
    </w:p>
    <w:p w14:paraId="26723458"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Toll-free: 800-622-4845 or 317-722-5555 </w:t>
      </w:r>
    </w:p>
    <w:p w14:paraId="064ED144"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Email: info@IndianaDisabilityRights.org </w:t>
      </w:r>
    </w:p>
    <w:p w14:paraId="615F7BDA" w14:textId="77777777" w:rsidR="00D458A6" w:rsidRDefault="00D458A6" w:rsidP="00D458A6">
      <w:pPr>
        <w:pStyle w:val="Default"/>
        <w:rPr>
          <w:rFonts w:ascii="Arial" w:hAnsi="Arial" w:cs="Arial"/>
          <w:b/>
          <w:bCs/>
          <w:color w:val="auto"/>
          <w:sz w:val="22"/>
          <w:szCs w:val="22"/>
        </w:rPr>
      </w:pPr>
    </w:p>
    <w:p w14:paraId="18BEC126"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Indiana Legal Services </w:t>
      </w:r>
    </w:p>
    <w:p w14:paraId="69047F0E"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Toll-free: 844-243-8570 </w:t>
      </w:r>
    </w:p>
    <w:p w14:paraId="6C8B3B63"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https://ilsoi.legalserver.org/modules/matter/extern_intake.php?pid=129&amp;h=daa817&amp; </w:t>
      </w:r>
    </w:p>
    <w:p w14:paraId="271F4F63" w14:textId="77777777" w:rsidR="00D458A6" w:rsidRDefault="00D458A6" w:rsidP="00D458A6">
      <w:pPr>
        <w:pStyle w:val="Default"/>
        <w:rPr>
          <w:rFonts w:ascii="Arial" w:hAnsi="Arial" w:cs="Arial"/>
          <w:b/>
          <w:bCs/>
          <w:color w:val="auto"/>
          <w:sz w:val="22"/>
          <w:szCs w:val="22"/>
        </w:rPr>
      </w:pPr>
    </w:p>
    <w:p w14:paraId="3472361C"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Indiana Statewide Independent Living Council </w:t>
      </w:r>
    </w:p>
    <w:p w14:paraId="1C928E71"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Toll free: 844-446-7452 </w:t>
      </w:r>
    </w:p>
    <w:p w14:paraId="3D6F365B" w14:textId="77777777" w:rsidR="00D458A6" w:rsidRPr="00D458A6" w:rsidRDefault="00D458A6" w:rsidP="00D458A6">
      <w:pPr>
        <w:pStyle w:val="Default"/>
        <w:rPr>
          <w:rFonts w:ascii="Arial" w:hAnsi="Arial" w:cs="Arial"/>
          <w:color w:val="auto"/>
          <w:sz w:val="22"/>
          <w:szCs w:val="22"/>
        </w:rPr>
      </w:pPr>
      <w:r w:rsidRPr="00D458A6">
        <w:rPr>
          <w:rFonts w:ascii="Arial" w:hAnsi="Arial" w:cs="Arial"/>
          <w:color w:val="auto"/>
          <w:sz w:val="22"/>
          <w:szCs w:val="22"/>
        </w:rPr>
        <w:t xml:space="preserve">Email: info@insilc.org </w:t>
      </w:r>
    </w:p>
    <w:p w14:paraId="77353FBC" w14:textId="77777777" w:rsidR="00D458A6" w:rsidRDefault="00D458A6" w:rsidP="00D458A6">
      <w:pPr>
        <w:pStyle w:val="Default"/>
        <w:rPr>
          <w:rFonts w:ascii="Arial" w:hAnsi="Arial" w:cs="Arial"/>
          <w:b/>
          <w:bCs/>
          <w:color w:val="auto"/>
          <w:sz w:val="22"/>
          <w:szCs w:val="22"/>
        </w:rPr>
      </w:pPr>
    </w:p>
    <w:p w14:paraId="6E850876" w14:textId="77777777" w:rsidR="00D458A6" w:rsidRPr="00D458A6" w:rsidRDefault="00D458A6" w:rsidP="00D458A6">
      <w:pPr>
        <w:pStyle w:val="Default"/>
        <w:rPr>
          <w:rFonts w:ascii="Arial" w:hAnsi="Arial" w:cs="Arial"/>
          <w:color w:val="auto"/>
          <w:sz w:val="22"/>
          <w:szCs w:val="22"/>
        </w:rPr>
      </w:pPr>
      <w:r w:rsidRPr="00D458A6">
        <w:rPr>
          <w:rFonts w:ascii="Arial" w:hAnsi="Arial" w:cs="Arial"/>
          <w:b/>
          <w:bCs/>
          <w:color w:val="auto"/>
          <w:sz w:val="22"/>
          <w:szCs w:val="22"/>
        </w:rPr>
        <w:t xml:space="preserve">Indiana Centers for Independent Living </w:t>
      </w:r>
    </w:p>
    <w:p w14:paraId="2DF28EAA" w14:textId="77777777" w:rsidR="00A870DC" w:rsidRDefault="00A870DC" w:rsidP="00A870DC">
      <w:pPr>
        <w:pStyle w:val="Default"/>
        <w:ind w:left="720"/>
        <w:rPr>
          <w:rFonts w:ascii="Arial" w:hAnsi="Arial" w:cs="Arial"/>
          <w:b/>
          <w:bCs/>
          <w:color w:val="auto"/>
          <w:sz w:val="22"/>
          <w:szCs w:val="22"/>
        </w:rPr>
      </w:pPr>
    </w:p>
    <w:p w14:paraId="00A29B0B" w14:textId="77777777" w:rsidR="00D458A6" w:rsidRPr="00D458A6" w:rsidRDefault="00D458A6" w:rsidP="00A870DC">
      <w:pPr>
        <w:pStyle w:val="Default"/>
        <w:ind w:left="720"/>
        <w:rPr>
          <w:rFonts w:ascii="Arial" w:hAnsi="Arial" w:cs="Arial"/>
          <w:color w:val="auto"/>
          <w:sz w:val="22"/>
          <w:szCs w:val="22"/>
        </w:rPr>
      </w:pPr>
      <w:proofErr w:type="gramStart"/>
      <w:r w:rsidRPr="00D458A6">
        <w:rPr>
          <w:rFonts w:ascii="Arial" w:hAnsi="Arial" w:cs="Arial"/>
          <w:b/>
          <w:bCs/>
          <w:color w:val="auto"/>
          <w:sz w:val="22"/>
          <w:szCs w:val="22"/>
        </w:rPr>
        <w:t>accessABILITY</w:t>
      </w:r>
      <w:proofErr w:type="gramEnd"/>
      <w:r w:rsidRPr="00D458A6">
        <w:rPr>
          <w:rFonts w:ascii="Arial" w:hAnsi="Arial" w:cs="Arial"/>
          <w:b/>
          <w:bCs/>
          <w:color w:val="auto"/>
          <w:sz w:val="22"/>
          <w:szCs w:val="22"/>
        </w:rPr>
        <w:t xml:space="preserve"> </w:t>
      </w:r>
    </w:p>
    <w:p w14:paraId="7922B85A"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color w:val="auto"/>
          <w:sz w:val="22"/>
          <w:szCs w:val="22"/>
        </w:rPr>
        <w:t xml:space="preserve">Office: 317-926-1660 Toll-free: 866-794-7245 </w:t>
      </w:r>
    </w:p>
    <w:p w14:paraId="50DB0708" w14:textId="77777777" w:rsidR="00D458A6" w:rsidRDefault="00D458A6" w:rsidP="00D458A6">
      <w:pPr>
        <w:pStyle w:val="Default"/>
        <w:rPr>
          <w:rFonts w:ascii="Arial" w:hAnsi="Arial" w:cs="Arial"/>
          <w:b/>
          <w:bCs/>
          <w:color w:val="auto"/>
          <w:sz w:val="22"/>
          <w:szCs w:val="22"/>
        </w:rPr>
      </w:pPr>
    </w:p>
    <w:p w14:paraId="44076037"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b/>
          <w:bCs/>
          <w:color w:val="auto"/>
          <w:sz w:val="22"/>
          <w:szCs w:val="22"/>
        </w:rPr>
        <w:t xml:space="preserve">Assistive Technology &amp; Training Information Center, Inc. (ATTIC) </w:t>
      </w:r>
    </w:p>
    <w:p w14:paraId="7DA9A1EF" w14:textId="120FB99F" w:rsidR="00A870DC" w:rsidRDefault="00D458A6" w:rsidP="00A870DC">
      <w:pPr>
        <w:pStyle w:val="Default"/>
        <w:ind w:left="720"/>
        <w:rPr>
          <w:rFonts w:ascii="Arial" w:hAnsi="Arial" w:cs="Arial"/>
          <w:b/>
          <w:bCs/>
          <w:color w:val="auto"/>
          <w:sz w:val="22"/>
          <w:szCs w:val="22"/>
        </w:rPr>
      </w:pPr>
      <w:r w:rsidRPr="00D458A6">
        <w:rPr>
          <w:rFonts w:ascii="Arial" w:hAnsi="Arial" w:cs="Arial"/>
          <w:color w:val="auto"/>
          <w:sz w:val="22"/>
          <w:szCs w:val="22"/>
        </w:rPr>
        <w:t xml:space="preserve">Office: 812-886-0575 Toll-free: 877-962-8842 </w:t>
      </w:r>
    </w:p>
    <w:p w14:paraId="75124127" w14:textId="77777777" w:rsidR="00A870DC" w:rsidRDefault="00A870DC" w:rsidP="00A870DC">
      <w:pPr>
        <w:pStyle w:val="Default"/>
        <w:rPr>
          <w:rFonts w:ascii="Arial" w:hAnsi="Arial" w:cs="Arial"/>
          <w:b/>
          <w:bCs/>
          <w:color w:val="auto"/>
          <w:sz w:val="22"/>
          <w:szCs w:val="22"/>
        </w:rPr>
      </w:pPr>
    </w:p>
    <w:p w14:paraId="6E9695DF" w14:textId="2375B0F4" w:rsidR="00D458A6" w:rsidRPr="00D458A6" w:rsidRDefault="00D458A6" w:rsidP="00A870DC">
      <w:pPr>
        <w:pStyle w:val="Default"/>
        <w:ind w:left="720"/>
        <w:rPr>
          <w:rFonts w:ascii="Arial" w:hAnsi="Arial" w:cs="Arial"/>
          <w:color w:val="auto"/>
          <w:sz w:val="22"/>
          <w:szCs w:val="22"/>
        </w:rPr>
      </w:pPr>
      <w:r w:rsidRPr="00D458A6">
        <w:rPr>
          <w:rFonts w:ascii="Arial" w:hAnsi="Arial" w:cs="Arial"/>
          <w:b/>
          <w:bCs/>
          <w:color w:val="auto"/>
          <w:sz w:val="22"/>
          <w:szCs w:val="22"/>
        </w:rPr>
        <w:t xml:space="preserve">Everybody Counts </w:t>
      </w:r>
    </w:p>
    <w:p w14:paraId="2200706B"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color w:val="auto"/>
          <w:sz w:val="22"/>
          <w:szCs w:val="22"/>
        </w:rPr>
        <w:t xml:space="preserve">Office: 219-769-5055 </w:t>
      </w:r>
    </w:p>
    <w:p w14:paraId="1007C5BA" w14:textId="77777777" w:rsidR="00D458A6" w:rsidRDefault="00D458A6" w:rsidP="00A870DC">
      <w:pPr>
        <w:pStyle w:val="Default"/>
        <w:ind w:left="720"/>
        <w:rPr>
          <w:rFonts w:ascii="Arial" w:hAnsi="Arial" w:cs="Arial"/>
          <w:b/>
          <w:bCs/>
          <w:color w:val="auto"/>
          <w:sz w:val="22"/>
          <w:szCs w:val="22"/>
        </w:rPr>
      </w:pPr>
    </w:p>
    <w:p w14:paraId="05E57BA3"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b/>
          <w:bCs/>
          <w:color w:val="auto"/>
          <w:sz w:val="22"/>
          <w:szCs w:val="22"/>
        </w:rPr>
        <w:t xml:space="preserve">Everybody Counts North </w:t>
      </w:r>
    </w:p>
    <w:p w14:paraId="4FC4C99F"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color w:val="auto"/>
          <w:sz w:val="22"/>
          <w:szCs w:val="22"/>
        </w:rPr>
        <w:t xml:space="preserve">Office: 219-937-5055 </w:t>
      </w:r>
    </w:p>
    <w:p w14:paraId="15392878" w14:textId="77777777" w:rsidR="00D458A6" w:rsidRDefault="00D458A6" w:rsidP="00A870DC">
      <w:pPr>
        <w:pStyle w:val="Default"/>
        <w:ind w:left="720"/>
        <w:rPr>
          <w:rFonts w:ascii="Arial" w:hAnsi="Arial" w:cs="Arial"/>
          <w:b/>
          <w:bCs/>
          <w:color w:val="auto"/>
          <w:sz w:val="22"/>
          <w:szCs w:val="22"/>
        </w:rPr>
      </w:pPr>
    </w:p>
    <w:p w14:paraId="4B77B573"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b/>
          <w:bCs/>
          <w:color w:val="auto"/>
          <w:sz w:val="22"/>
          <w:szCs w:val="22"/>
        </w:rPr>
        <w:t xml:space="preserve">Future Choices </w:t>
      </w:r>
    </w:p>
    <w:p w14:paraId="4A78CAB4"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color w:val="auto"/>
          <w:sz w:val="22"/>
          <w:szCs w:val="22"/>
        </w:rPr>
        <w:t xml:space="preserve">Office: 765-741-8332 Toll-free: 866-741-3444 </w:t>
      </w:r>
    </w:p>
    <w:p w14:paraId="4CD24A67" w14:textId="77777777" w:rsidR="00D458A6" w:rsidRDefault="00D458A6" w:rsidP="00A870DC">
      <w:pPr>
        <w:pStyle w:val="Default"/>
        <w:ind w:left="720"/>
        <w:rPr>
          <w:rFonts w:ascii="Arial" w:hAnsi="Arial" w:cs="Arial"/>
          <w:b/>
          <w:bCs/>
          <w:color w:val="auto"/>
          <w:sz w:val="22"/>
          <w:szCs w:val="22"/>
        </w:rPr>
      </w:pPr>
    </w:p>
    <w:p w14:paraId="170531A3"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b/>
          <w:bCs/>
          <w:color w:val="auto"/>
          <w:sz w:val="22"/>
          <w:szCs w:val="22"/>
        </w:rPr>
        <w:t xml:space="preserve">The Independent Living Center of Eastern Indiana (ILCEIN) </w:t>
      </w:r>
    </w:p>
    <w:p w14:paraId="3D4DF050"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color w:val="auto"/>
          <w:sz w:val="22"/>
          <w:szCs w:val="22"/>
        </w:rPr>
        <w:t xml:space="preserve">Office: 765-939-9226 Toll-free: 877-939-9226 </w:t>
      </w:r>
    </w:p>
    <w:p w14:paraId="3A7D1DD8" w14:textId="77777777" w:rsidR="00D458A6" w:rsidRDefault="00D458A6" w:rsidP="00A870DC">
      <w:pPr>
        <w:pStyle w:val="Default"/>
        <w:ind w:left="720"/>
        <w:rPr>
          <w:rFonts w:ascii="Arial" w:hAnsi="Arial" w:cs="Arial"/>
          <w:b/>
          <w:bCs/>
          <w:color w:val="auto"/>
          <w:sz w:val="22"/>
          <w:szCs w:val="22"/>
        </w:rPr>
      </w:pPr>
    </w:p>
    <w:p w14:paraId="72090C72"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b/>
          <w:bCs/>
          <w:color w:val="auto"/>
          <w:sz w:val="22"/>
          <w:szCs w:val="22"/>
        </w:rPr>
        <w:t xml:space="preserve">The League </w:t>
      </w:r>
    </w:p>
    <w:p w14:paraId="602F5405"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color w:val="auto"/>
          <w:sz w:val="22"/>
          <w:szCs w:val="22"/>
        </w:rPr>
        <w:t xml:space="preserve">Office: 260-441-0551 Toll-free: 800-889-3443 </w:t>
      </w:r>
    </w:p>
    <w:p w14:paraId="6CEECBCC" w14:textId="77777777" w:rsidR="00D458A6" w:rsidRDefault="00D458A6" w:rsidP="00A870DC">
      <w:pPr>
        <w:pStyle w:val="Default"/>
        <w:ind w:left="720"/>
        <w:rPr>
          <w:rFonts w:ascii="Arial" w:hAnsi="Arial" w:cs="Arial"/>
          <w:b/>
          <w:bCs/>
          <w:color w:val="auto"/>
          <w:sz w:val="22"/>
          <w:szCs w:val="22"/>
        </w:rPr>
      </w:pPr>
    </w:p>
    <w:p w14:paraId="12B71F28"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b/>
          <w:bCs/>
          <w:color w:val="auto"/>
          <w:sz w:val="22"/>
          <w:szCs w:val="22"/>
        </w:rPr>
        <w:t xml:space="preserve">Southern Indiana Center for Independent Living (SICIL) </w:t>
      </w:r>
    </w:p>
    <w:p w14:paraId="1633051F"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color w:val="auto"/>
          <w:sz w:val="22"/>
          <w:szCs w:val="22"/>
        </w:rPr>
        <w:t xml:space="preserve">Office: 812-277-9626 Toll-free: 800-845-6914 </w:t>
      </w:r>
    </w:p>
    <w:p w14:paraId="200D3345" w14:textId="77777777" w:rsidR="00D458A6" w:rsidRDefault="00D458A6" w:rsidP="00A870DC">
      <w:pPr>
        <w:pStyle w:val="Default"/>
        <w:ind w:left="720"/>
        <w:rPr>
          <w:rFonts w:ascii="Arial" w:hAnsi="Arial" w:cs="Arial"/>
          <w:b/>
          <w:bCs/>
          <w:color w:val="auto"/>
          <w:sz w:val="22"/>
          <w:szCs w:val="22"/>
        </w:rPr>
      </w:pPr>
    </w:p>
    <w:p w14:paraId="3E582398"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b/>
          <w:bCs/>
          <w:color w:val="auto"/>
          <w:sz w:val="22"/>
          <w:szCs w:val="22"/>
        </w:rPr>
        <w:t xml:space="preserve">Southeastern Indiana Independent Living Center (SIILC) </w:t>
      </w:r>
    </w:p>
    <w:p w14:paraId="565A53F0"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color w:val="auto"/>
          <w:sz w:val="22"/>
          <w:szCs w:val="22"/>
        </w:rPr>
        <w:t xml:space="preserve">Office: 812-427-3333 </w:t>
      </w:r>
    </w:p>
    <w:p w14:paraId="35748FBF" w14:textId="77777777" w:rsidR="00D458A6" w:rsidRDefault="00D458A6" w:rsidP="00A870DC">
      <w:pPr>
        <w:pStyle w:val="Default"/>
        <w:ind w:left="720"/>
        <w:rPr>
          <w:rFonts w:ascii="Arial" w:hAnsi="Arial" w:cs="Arial"/>
          <w:b/>
          <w:bCs/>
          <w:color w:val="auto"/>
          <w:sz w:val="22"/>
          <w:szCs w:val="22"/>
        </w:rPr>
      </w:pPr>
    </w:p>
    <w:p w14:paraId="6252F03B" w14:textId="77777777" w:rsidR="00D458A6" w:rsidRPr="00D458A6" w:rsidRDefault="00D458A6" w:rsidP="00A870DC">
      <w:pPr>
        <w:pStyle w:val="Default"/>
        <w:ind w:left="720"/>
        <w:rPr>
          <w:rFonts w:ascii="Arial" w:hAnsi="Arial" w:cs="Arial"/>
          <w:color w:val="auto"/>
          <w:sz w:val="22"/>
          <w:szCs w:val="22"/>
        </w:rPr>
      </w:pPr>
      <w:r w:rsidRPr="00D458A6">
        <w:rPr>
          <w:rFonts w:ascii="Arial" w:hAnsi="Arial" w:cs="Arial"/>
          <w:b/>
          <w:bCs/>
          <w:color w:val="auto"/>
          <w:sz w:val="22"/>
          <w:szCs w:val="22"/>
        </w:rPr>
        <w:t xml:space="preserve">The Wabash Independent Living and Learning Center (The WILL Center) </w:t>
      </w:r>
    </w:p>
    <w:p w14:paraId="0C155834" w14:textId="22D703AB" w:rsidR="00D71B0F" w:rsidRDefault="00D458A6" w:rsidP="00A870DC">
      <w:pPr>
        <w:spacing w:after="0" w:line="240" w:lineRule="auto"/>
        <w:ind w:left="720"/>
        <w:rPr>
          <w:rFonts w:ascii="Arial" w:hAnsi="Arial" w:cs="Arial"/>
        </w:rPr>
      </w:pPr>
      <w:r w:rsidRPr="00D458A6">
        <w:rPr>
          <w:rFonts w:ascii="Arial" w:hAnsi="Arial" w:cs="Arial"/>
        </w:rPr>
        <w:t>Office: 812-298-9455 Toll-free: 877-915-9455</w:t>
      </w:r>
    </w:p>
    <w:p w14:paraId="4D57E39A" w14:textId="77777777" w:rsidR="00A870DC" w:rsidRDefault="00A870DC" w:rsidP="00A870DC">
      <w:pPr>
        <w:spacing w:after="0" w:line="240" w:lineRule="auto"/>
        <w:ind w:left="720"/>
        <w:rPr>
          <w:rFonts w:ascii="Arial" w:hAnsi="Arial" w:cs="Arial"/>
        </w:rPr>
      </w:pPr>
    </w:p>
    <w:p w14:paraId="723712C5" w14:textId="77777777" w:rsidR="00A870DC" w:rsidRPr="00A870DC" w:rsidRDefault="00A870DC" w:rsidP="00A870DC">
      <w:pPr>
        <w:autoSpaceDE w:val="0"/>
        <w:autoSpaceDN w:val="0"/>
        <w:adjustRightInd w:val="0"/>
        <w:spacing w:after="0" w:line="240" w:lineRule="auto"/>
        <w:rPr>
          <w:rFonts w:ascii="Times New Roman" w:hAnsi="Times New Roman" w:cs="Times New Roman"/>
          <w:color w:val="000000"/>
          <w:sz w:val="24"/>
          <w:szCs w:val="24"/>
        </w:rPr>
      </w:pPr>
    </w:p>
    <w:p w14:paraId="0C04745A" w14:textId="77777777" w:rsidR="00A870DC" w:rsidRPr="00A870DC" w:rsidRDefault="00A870DC" w:rsidP="00A870DC">
      <w:pPr>
        <w:autoSpaceDE w:val="0"/>
        <w:autoSpaceDN w:val="0"/>
        <w:adjustRightInd w:val="0"/>
        <w:spacing w:after="0" w:line="240" w:lineRule="auto"/>
        <w:rPr>
          <w:rFonts w:ascii="Times New Roman" w:hAnsi="Times New Roman" w:cs="Times New Roman"/>
          <w:sz w:val="24"/>
          <w:szCs w:val="24"/>
        </w:rPr>
      </w:pPr>
    </w:p>
    <w:p w14:paraId="178BF273" w14:textId="77777777" w:rsidR="00A870DC" w:rsidRDefault="00A870DC">
      <w:pPr>
        <w:rPr>
          <w:rFonts w:ascii="Arial" w:hAnsi="Arial" w:cs="Arial"/>
          <w:b/>
          <w:bCs/>
        </w:rPr>
      </w:pPr>
      <w:r>
        <w:rPr>
          <w:rFonts w:ascii="Arial" w:hAnsi="Arial" w:cs="Arial"/>
          <w:b/>
          <w:bCs/>
        </w:rPr>
        <w:br w:type="page"/>
      </w:r>
    </w:p>
    <w:p w14:paraId="194FDD7D" w14:textId="77777777" w:rsidR="00A870DC" w:rsidRDefault="00A870DC" w:rsidP="00A870DC">
      <w:pPr>
        <w:autoSpaceDE w:val="0"/>
        <w:autoSpaceDN w:val="0"/>
        <w:adjustRightInd w:val="0"/>
        <w:spacing w:after="0" w:line="240" w:lineRule="auto"/>
        <w:jc w:val="center"/>
        <w:rPr>
          <w:rFonts w:ascii="Arial" w:hAnsi="Arial" w:cs="Arial"/>
          <w:b/>
          <w:bCs/>
        </w:rPr>
      </w:pPr>
    </w:p>
    <w:p w14:paraId="21F045B6" w14:textId="34CC2A9F" w:rsidR="00A870DC" w:rsidRPr="00A870DC" w:rsidRDefault="00A870DC" w:rsidP="00A870DC">
      <w:pPr>
        <w:autoSpaceDE w:val="0"/>
        <w:autoSpaceDN w:val="0"/>
        <w:adjustRightInd w:val="0"/>
        <w:spacing w:after="0" w:line="240" w:lineRule="auto"/>
        <w:jc w:val="center"/>
        <w:rPr>
          <w:rFonts w:ascii="Arial" w:hAnsi="Arial" w:cs="Arial"/>
        </w:rPr>
      </w:pPr>
      <w:r w:rsidRPr="00A870DC">
        <w:rPr>
          <w:rFonts w:ascii="Arial" w:hAnsi="Arial" w:cs="Arial"/>
          <w:b/>
          <w:bCs/>
        </w:rPr>
        <w:t>Notice of My Healthcare Rights</w:t>
      </w:r>
    </w:p>
    <w:p w14:paraId="27F0C380" w14:textId="77777777" w:rsidR="00A870DC" w:rsidRDefault="00A870DC" w:rsidP="00A870DC">
      <w:pPr>
        <w:autoSpaceDE w:val="0"/>
        <w:autoSpaceDN w:val="0"/>
        <w:adjustRightInd w:val="0"/>
        <w:spacing w:after="0" w:line="240" w:lineRule="auto"/>
        <w:rPr>
          <w:rFonts w:ascii="Arial" w:hAnsi="Arial" w:cs="Arial"/>
        </w:rPr>
      </w:pPr>
    </w:p>
    <w:p w14:paraId="19AF269E"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My name is _______________________________________. </w:t>
      </w:r>
    </w:p>
    <w:p w14:paraId="6EE0F3B3" w14:textId="77777777" w:rsidR="00A870DC" w:rsidRDefault="00A870DC" w:rsidP="00A870DC">
      <w:pPr>
        <w:autoSpaceDE w:val="0"/>
        <w:autoSpaceDN w:val="0"/>
        <w:adjustRightInd w:val="0"/>
        <w:spacing w:after="0" w:line="240" w:lineRule="auto"/>
        <w:rPr>
          <w:rFonts w:ascii="Arial" w:hAnsi="Arial" w:cs="Arial"/>
        </w:rPr>
      </w:pPr>
    </w:p>
    <w:p w14:paraId="6F694A85"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My rights as a person with a disability, older adult with conditions of aging, and/or individual with limited English proficiency are not to be violated during the COVID-19 crisis. I expect this healthcare facility and all staff to follow the guidance bulletin released by the Office for Civil Rights (OCR) at the U.S. Department of Health and Human Services (HHS) titled “Civil Rights, HIPAA, and the Coronavirus Disease 2019 (COVID-19)” on March 28th, 2020. </w:t>
      </w:r>
    </w:p>
    <w:p w14:paraId="46F216A2" w14:textId="77777777" w:rsidR="00A870DC" w:rsidRDefault="00A870DC" w:rsidP="00A870DC">
      <w:pPr>
        <w:autoSpaceDE w:val="0"/>
        <w:autoSpaceDN w:val="0"/>
        <w:adjustRightInd w:val="0"/>
        <w:spacing w:after="0" w:line="240" w:lineRule="auto"/>
        <w:rPr>
          <w:rFonts w:ascii="Arial" w:hAnsi="Arial" w:cs="Arial"/>
        </w:rPr>
      </w:pPr>
    </w:p>
    <w:p w14:paraId="355CC954"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This includes but is not limited to: </w:t>
      </w:r>
    </w:p>
    <w:p w14:paraId="505B2163" w14:textId="77777777" w:rsidR="00A870DC" w:rsidRDefault="00A870DC" w:rsidP="00A870DC">
      <w:pPr>
        <w:autoSpaceDE w:val="0"/>
        <w:autoSpaceDN w:val="0"/>
        <w:adjustRightInd w:val="0"/>
        <w:spacing w:after="0" w:line="240" w:lineRule="auto"/>
        <w:rPr>
          <w:rFonts w:ascii="Arial" w:hAnsi="Arial" w:cs="Arial"/>
          <w:i/>
          <w:iCs/>
        </w:rPr>
      </w:pPr>
    </w:p>
    <w:p w14:paraId="43A45C7B"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i/>
          <w:iCs/>
        </w:rPr>
        <w:t xml:space="preserve">(Check all boxes that apply) </w:t>
      </w:r>
    </w:p>
    <w:p w14:paraId="137CA0AB"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Deliver effective communication through the use of qualified interpreters (including ASL), adaptive technology/equipment, picture boards, and other means. </w:t>
      </w:r>
    </w:p>
    <w:p w14:paraId="2F2C8CA0"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Make emergency messaging available in multiple formats (i.e. plain language, other languages, audio, captioning, alternative print (including large print and Braille). </w:t>
      </w:r>
    </w:p>
    <w:p w14:paraId="5B1B9B0F"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Support my mobility needs (i.e. assistive devices, personal mobility devices, durable medical equipment, personal ventilator). </w:t>
      </w:r>
    </w:p>
    <w:p w14:paraId="4D186C7C"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Allow me to bring my service animal with me. </w:t>
      </w:r>
    </w:p>
    <w:p w14:paraId="3D06A950"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Meet my reasonable accommodation or modification requests, as needed. </w:t>
      </w:r>
    </w:p>
    <w:p w14:paraId="439A3ADA"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Respect my requests for religious accommodations (access to clergy or other faith practices). </w:t>
      </w:r>
    </w:p>
    <w:p w14:paraId="0ED0A067"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Permit a family member or other support person to be with me (unless they are also sick). </w:t>
      </w:r>
    </w:p>
    <w:p w14:paraId="74A655C6"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Help me plan and schedule appropriate follow-up care services. </w:t>
      </w:r>
    </w:p>
    <w:p w14:paraId="2C357C46"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Adhere to any personal legal documents concerning my healthcare and end of life choices (i.e. Living Will, Healthcare Power of Attorney, DNR Orders, Supported Decision-Making Agreement). </w:t>
      </w:r>
    </w:p>
    <w:p w14:paraId="1AED6046"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 Provide all healthcare services and medical equipment necessary in order to save my life. </w:t>
      </w:r>
    </w:p>
    <w:p w14:paraId="1F9324EA" w14:textId="77777777" w:rsidR="00A870DC" w:rsidRPr="00A870DC" w:rsidRDefault="00A870DC" w:rsidP="00A870DC">
      <w:pPr>
        <w:autoSpaceDE w:val="0"/>
        <w:autoSpaceDN w:val="0"/>
        <w:adjustRightInd w:val="0"/>
        <w:spacing w:after="0" w:line="240" w:lineRule="auto"/>
        <w:rPr>
          <w:rFonts w:ascii="Arial" w:hAnsi="Arial" w:cs="Arial"/>
        </w:rPr>
      </w:pPr>
    </w:p>
    <w:p w14:paraId="6AFBE36C"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I am equipped to advocate for my rights as a person with a disability/older adult with conditions of aging/individual with limited English proficiency. Failure to adhere to my rights will result in complaints made to the following agencies and service providers: </w:t>
      </w:r>
    </w:p>
    <w:p w14:paraId="0FFE36EA" w14:textId="77777777" w:rsidR="00A870DC" w:rsidRDefault="00A870DC" w:rsidP="00A870DC">
      <w:pPr>
        <w:autoSpaceDE w:val="0"/>
        <w:autoSpaceDN w:val="0"/>
        <w:adjustRightInd w:val="0"/>
        <w:spacing w:after="0" w:line="240" w:lineRule="auto"/>
        <w:rPr>
          <w:rFonts w:ascii="Arial" w:hAnsi="Arial" w:cs="Arial"/>
          <w:i/>
          <w:iCs/>
        </w:rPr>
      </w:pPr>
    </w:p>
    <w:p w14:paraId="5C508BD6"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i/>
          <w:iCs/>
        </w:rPr>
        <w:t xml:space="preserve">(Check all boxes that apply) </w:t>
      </w:r>
    </w:p>
    <w:p w14:paraId="19117646"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Department of Justice, Civil Rights Division and/or Disability Rights Section </w:t>
      </w:r>
    </w:p>
    <w:p w14:paraId="4DF313A0"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Department of Health and Human Services, Office of Civil Rights </w:t>
      </w:r>
    </w:p>
    <w:p w14:paraId="0144C3CF"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Indiana Disability Rights </w:t>
      </w:r>
    </w:p>
    <w:p w14:paraId="46189824"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Indiana Legal Services </w:t>
      </w:r>
    </w:p>
    <w:p w14:paraId="389182E8" w14:textId="77777777" w:rsidR="00A870DC" w:rsidRPr="00A870DC" w:rsidRDefault="00A870DC" w:rsidP="00A870DC">
      <w:pPr>
        <w:autoSpaceDE w:val="0"/>
        <w:autoSpaceDN w:val="0"/>
        <w:adjustRightInd w:val="0"/>
        <w:spacing w:after="46" w:line="240" w:lineRule="auto"/>
        <w:rPr>
          <w:rFonts w:ascii="Arial" w:hAnsi="Arial" w:cs="Arial"/>
        </w:rPr>
      </w:pPr>
      <w:r w:rsidRPr="00A870DC">
        <w:rPr>
          <w:rFonts w:ascii="Arial" w:hAnsi="Arial" w:cs="Arial"/>
        </w:rPr>
        <w:t xml:space="preserve"> Indiana Statewide Independent Living Council </w:t>
      </w:r>
    </w:p>
    <w:p w14:paraId="4157DDD1"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 Indiana Centers for Independent Living </w:t>
      </w:r>
    </w:p>
    <w:p w14:paraId="62E5651A" w14:textId="77777777" w:rsidR="00A870DC" w:rsidRPr="00A870DC" w:rsidRDefault="00A870DC" w:rsidP="00A870DC">
      <w:pPr>
        <w:autoSpaceDE w:val="0"/>
        <w:autoSpaceDN w:val="0"/>
        <w:adjustRightInd w:val="0"/>
        <w:spacing w:after="0" w:line="240" w:lineRule="auto"/>
        <w:rPr>
          <w:rFonts w:ascii="Arial" w:hAnsi="Arial" w:cs="Arial"/>
        </w:rPr>
      </w:pPr>
    </w:p>
    <w:p w14:paraId="15648FE8"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I am requesting that you provide means for me to contact my personal representative(s) for assistance while I am receiving healthcare services: </w:t>
      </w:r>
    </w:p>
    <w:p w14:paraId="531CB951" w14:textId="77777777" w:rsidR="00A870DC" w:rsidRDefault="00A870DC" w:rsidP="00A870DC">
      <w:pPr>
        <w:autoSpaceDE w:val="0"/>
        <w:autoSpaceDN w:val="0"/>
        <w:adjustRightInd w:val="0"/>
        <w:spacing w:after="0" w:line="240" w:lineRule="auto"/>
        <w:rPr>
          <w:rFonts w:ascii="Arial" w:hAnsi="Arial" w:cs="Arial"/>
          <w:i/>
          <w:iCs/>
        </w:rPr>
      </w:pPr>
    </w:p>
    <w:p w14:paraId="4DF17B9E"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i/>
          <w:iCs/>
        </w:rPr>
        <w:t xml:space="preserve">(Check all boxes that apply) </w:t>
      </w:r>
    </w:p>
    <w:p w14:paraId="4420290D" w14:textId="77777777" w:rsidR="00A870DC" w:rsidRPr="00A870DC" w:rsidRDefault="00A870DC" w:rsidP="00A870DC">
      <w:pPr>
        <w:autoSpaceDE w:val="0"/>
        <w:autoSpaceDN w:val="0"/>
        <w:adjustRightInd w:val="0"/>
        <w:spacing w:after="41" w:line="240" w:lineRule="auto"/>
        <w:rPr>
          <w:rFonts w:ascii="Arial" w:hAnsi="Arial" w:cs="Arial"/>
        </w:rPr>
      </w:pPr>
      <w:r w:rsidRPr="00A870DC">
        <w:rPr>
          <w:rFonts w:ascii="Arial" w:hAnsi="Arial" w:cs="Arial"/>
        </w:rPr>
        <w:t xml:space="preserve"> </w:t>
      </w:r>
      <w:proofErr w:type="gramStart"/>
      <w:r w:rsidRPr="00A870DC">
        <w:rPr>
          <w:rFonts w:ascii="Arial" w:hAnsi="Arial" w:cs="Arial"/>
        </w:rPr>
        <w:t>My</w:t>
      </w:r>
      <w:proofErr w:type="gramEnd"/>
      <w:r w:rsidRPr="00A870DC">
        <w:rPr>
          <w:rFonts w:ascii="Arial" w:hAnsi="Arial" w:cs="Arial"/>
        </w:rPr>
        <w:t xml:space="preserve"> attorney </w:t>
      </w:r>
    </w:p>
    <w:p w14:paraId="20D3AA98" w14:textId="77777777" w:rsidR="00A870DC" w:rsidRPr="00A870DC" w:rsidRDefault="00A870DC" w:rsidP="00A870DC">
      <w:pPr>
        <w:autoSpaceDE w:val="0"/>
        <w:autoSpaceDN w:val="0"/>
        <w:adjustRightInd w:val="0"/>
        <w:spacing w:after="41" w:line="240" w:lineRule="auto"/>
        <w:rPr>
          <w:rFonts w:ascii="Arial" w:hAnsi="Arial" w:cs="Arial"/>
        </w:rPr>
      </w:pPr>
      <w:r w:rsidRPr="00A870DC">
        <w:rPr>
          <w:rFonts w:ascii="Arial" w:hAnsi="Arial" w:cs="Arial"/>
        </w:rPr>
        <w:t xml:space="preserve"> </w:t>
      </w:r>
      <w:proofErr w:type="gramStart"/>
      <w:r w:rsidRPr="00A870DC">
        <w:rPr>
          <w:rFonts w:ascii="Arial" w:hAnsi="Arial" w:cs="Arial"/>
        </w:rPr>
        <w:t>My</w:t>
      </w:r>
      <w:proofErr w:type="gramEnd"/>
      <w:r w:rsidRPr="00A870DC">
        <w:rPr>
          <w:rFonts w:ascii="Arial" w:hAnsi="Arial" w:cs="Arial"/>
        </w:rPr>
        <w:t xml:space="preserve"> healthcare power of attorney, healthcare representative or decision-maker support representative </w:t>
      </w:r>
    </w:p>
    <w:p w14:paraId="73445F02" w14:textId="77777777" w:rsidR="00A870DC" w:rsidRPr="00A870DC" w:rsidRDefault="00A870DC" w:rsidP="00A870DC">
      <w:pPr>
        <w:autoSpaceDE w:val="0"/>
        <w:autoSpaceDN w:val="0"/>
        <w:adjustRightInd w:val="0"/>
        <w:spacing w:after="41" w:line="240" w:lineRule="auto"/>
        <w:rPr>
          <w:rFonts w:ascii="Arial" w:hAnsi="Arial" w:cs="Arial"/>
        </w:rPr>
      </w:pPr>
      <w:r w:rsidRPr="00A870DC">
        <w:rPr>
          <w:rFonts w:ascii="Arial" w:hAnsi="Arial" w:cs="Arial"/>
        </w:rPr>
        <w:t xml:space="preserve"> My Independent Living Advocate </w:t>
      </w:r>
    </w:p>
    <w:p w14:paraId="20FDCF1B" w14:textId="77777777" w:rsidR="00A870DC" w:rsidRPr="00A870DC" w:rsidRDefault="00A870DC" w:rsidP="00A870DC">
      <w:pPr>
        <w:autoSpaceDE w:val="0"/>
        <w:autoSpaceDN w:val="0"/>
        <w:adjustRightInd w:val="0"/>
        <w:spacing w:after="41" w:line="240" w:lineRule="auto"/>
        <w:rPr>
          <w:rFonts w:ascii="Arial" w:hAnsi="Arial" w:cs="Arial"/>
        </w:rPr>
      </w:pPr>
      <w:r w:rsidRPr="00A870DC">
        <w:rPr>
          <w:rFonts w:ascii="Arial" w:hAnsi="Arial" w:cs="Arial"/>
        </w:rPr>
        <w:t xml:space="preserve"> ____________________ </w:t>
      </w:r>
    </w:p>
    <w:p w14:paraId="43FF108E" w14:textId="77777777" w:rsidR="00A870DC" w:rsidRPr="00A870DC" w:rsidRDefault="00A870DC" w:rsidP="00A870DC">
      <w:pPr>
        <w:autoSpaceDE w:val="0"/>
        <w:autoSpaceDN w:val="0"/>
        <w:adjustRightInd w:val="0"/>
        <w:spacing w:after="41" w:line="240" w:lineRule="auto"/>
        <w:rPr>
          <w:rFonts w:ascii="Arial" w:hAnsi="Arial" w:cs="Arial"/>
        </w:rPr>
      </w:pPr>
      <w:r w:rsidRPr="00A870DC">
        <w:rPr>
          <w:rFonts w:ascii="Arial" w:hAnsi="Arial" w:cs="Arial"/>
        </w:rPr>
        <w:t xml:space="preserve"> ____________________ </w:t>
      </w:r>
    </w:p>
    <w:p w14:paraId="2B2AF7F2"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 ____________________ </w:t>
      </w:r>
    </w:p>
    <w:p w14:paraId="2A0A90F2" w14:textId="268D645C"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w:t>
      </w:r>
      <w:r w:rsidRPr="00A870DC">
        <w:rPr>
          <w:rFonts w:ascii="Arial" w:hAnsi="Arial" w:cs="Arial"/>
          <w:i/>
          <w:iCs/>
        </w:rPr>
        <w:t xml:space="preserve">List other personal representative(s). This may include a family member, friend, personal care attendant, direct support professional, or any other individual you feel helps provide necessary support). </w:t>
      </w:r>
    </w:p>
    <w:p w14:paraId="72675C5E" w14:textId="77777777" w:rsidR="00A870DC" w:rsidRPr="00A870DC" w:rsidRDefault="00A870DC" w:rsidP="00A870DC">
      <w:pPr>
        <w:autoSpaceDE w:val="0"/>
        <w:autoSpaceDN w:val="0"/>
        <w:adjustRightInd w:val="0"/>
        <w:spacing w:after="0" w:line="240" w:lineRule="auto"/>
        <w:rPr>
          <w:rFonts w:ascii="Arial" w:hAnsi="Arial" w:cs="Arial"/>
        </w:rPr>
      </w:pPr>
      <w:bookmarkStart w:id="0" w:name="_GoBack"/>
      <w:bookmarkEnd w:id="0"/>
    </w:p>
    <w:p w14:paraId="024F74CB" w14:textId="77777777" w:rsidR="00A870DC" w:rsidRPr="00A870DC" w:rsidRDefault="00A870DC" w:rsidP="00A870DC">
      <w:pPr>
        <w:pageBreakBefore/>
        <w:autoSpaceDE w:val="0"/>
        <w:autoSpaceDN w:val="0"/>
        <w:adjustRightInd w:val="0"/>
        <w:spacing w:after="0" w:line="240" w:lineRule="auto"/>
        <w:rPr>
          <w:rFonts w:ascii="Arial" w:hAnsi="Arial" w:cs="Arial"/>
        </w:rPr>
      </w:pPr>
      <w:r w:rsidRPr="00A870DC">
        <w:rPr>
          <w:rFonts w:ascii="Arial" w:hAnsi="Arial" w:cs="Arial"/>
          <w:b/>
          <w:bCs/>
        </w:rPr>
        <w:t xml:space="preserve">Notice of My Healthcare Rights </w:t>
      </w:r>
    </w:p>
    <w:p w14:paraId="3D403FED"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COMPLAINT &amp; ADVOCACY SUPPORT CONTACT INFORMATION </w:t>
      </w:r>
    </w:p>
    <w:p w14:paraId="64E13912"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Department of Justice, Civil Rights Division </w:t>
      </w:r>
    </w:p>
    <w:p w14:paraId="2F574D71"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Toll-free: 855-856-1247 or (202) 514-3847 – Civil Rights Division </w:t>
      </w:r>
    </w:p>
    <w:p w14:paraId="4342C317"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(202) 307-0663 – Disability Rights Section </w:t>
      </w:r>
    </w:p>
    <w:p w14:paraId="7343176E"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https://www.ada.gov/complaint/form.php?language=en </w:t>
      </w:r>
    </w:p>
    <w:p w14:paraId="6FE6BB23"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Department of Health and Human Services, Office of Civil Rights </w:t>
      </w:r>
    </w:p>
    <w:p w14:paraId="01A62860"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https://www.hhs.gov/ocr/complaints/index.html </w:t>
      </w:r>
    </w:p>
    <w:p w14:paraId="5E67ABB0"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Indiana Disability Rights </w:t>
      </w:r>
    </w:p>
    <w:p w14:paraId="4A325D59"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Toll-free: 800-622-4845 or (317) 722-5555 </w:t>
      </w:r>
    </w:p>
    <w:p w14:paraId="0933FF8B"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Email: info@IndianaDisabilityRights.org </w:t>
      </w:r>
    </w:p>
    <w:p w14:paraId="2ADF33AA"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Indiana Legal Services </w:t>
      </w:r>
    </w:p>
    <w:p w14:paraId="4FCDD520"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Toll-free: 844-243-8570 </w:t>
      </w:r>
    </w:p>
    <w:p w14:paraId="26761AB2"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https://ilsoi.legalserver.org/modules/matter/extern_intake.php?pid=129&amp;h=daa817&amp; </w:t>
      </w:r>
    </w:p>
    <w:p w14:paraId="1BEAF1FD"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Indiana Statewide Independent Living Council </w:t>
      </w:r>
    </w:p>
    <w:p w14:paraId="1F5229CA"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Toll free: 844-446-7452 </w:t>
      </w:r>
    </w:p>
    <w:p w14:paraId="2E19EAAC"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Email: info@insilc.org </w:t>
      </w:r>
    </w:p>
    <w:p w14:paraId="334C9C7B"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Indiana Centers for Independent Living </w:t>
      </w:r>
    </w:p>
    <w:p w14:paraId="1D1BE5EA" w14:textId="77777777" w:rsidR="00A870DC" w:rsidRPr="00A870DC" w:rsidRDefault="00A870DC" w:rsidP="00A870DC">
      <w:pPr>
        <w:autoSpaceDE w:val="0"/>
        <w:autoSpaceDN w:val="0"/>
        <w:adjustRightInd w:val="0"/>
        <w:spacing w:after="0" w:line="240" w:lineRule="auto"/>
        <w:rPr>
          <w:rFonts w:ascii="Arial" w:hAnsi="Arial" w:cs="Arial"/>
        </w:rPr>
      </w:pPr>
      <w:proofErr w:type="gramStart"/>
      <w:r w:rsidRPr="00A870DC">
        <w:rPr>
          <w:rFonts w:ascii="Arial" w:hAnsi="Arial" w:cs="Arial"/>
          <w:b/>
          <w:bCs/>
        </w:rPr>
        <w:t>accessABILITY</w:t>
      </w:r>
      <w:proofErr w:type="gramEnd"/>
      <w:r w:rsidRPr="00A870DC">
        <w:rPr>
          <w:rFonts w:ascii="Arial" w:hAnsi="Arial" w:cs="Arial"/>
          <w:b/>
          <w:bCs/>
        </w:rPr>
        <w:t xml:space="preserve"> </w:t>
      </w:r>
    </w:p>
    <w:p w14:paraId="52500392"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Office: 317-926-1660 Toll-free: 866-794-7245 </w:t>
      </w:r>
    </w:p>
    <w:p w14:paraId="62A5CF67"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Assistive Technology &amp; Training Information Center, Inc. (ATTIC) </w:t>
      </w:r>
    </w:p>
    <w:p w14:paraId="0E129AAE"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Office: 812-886-0575 Toll-free: 877-962-8842 </w:t>
      </w:r>
    </w:p>
    <w:p w14:paraId="7AC4CD24"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Everybody Counts </w:t>
      </w:r>
    </w:p>
    <w:p w14:paraId="6AFEC64D"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Office: 219-769-5055 </w:t>
      </w:r>
    </w:p>
    <w:p w14:paraId="4B0A6B49"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Everybody Counts North </w:t>
      </w:r>
    </w:p>
    <w:p w14:paraId="69C2BE56"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Office: 219-937-5055 </w:t>
      </w:r>
    </w:p>
    <w:p w14:paraId="6F0CDBE1"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Future Choices </w:t>
      </w:r>
    </w:p>
    <w:p w14:paraId="5B5C437E"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Office: 765-741-8332 Toll-free: 866-741-3444 </w:t>
      </w:r>
    </w:p>
    <w:p w14:paraId="7D96233E"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The Independent Living Center of Eastern Indiana (ILCEIN) </w:t>
      </w:r>
    </w:p>
    <w:p w14:paraId="03D30600"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Office: 765-939-9226 Toll-free: 877-939-9226 </w:t>
      </w:r>
    </w:p>
    <w:p w14:paraId="5199E6DF"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The League </w:t>
      </w:r>
    </w:p>
    <w:p w14:paraId="183ACDAF"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Office: 260-441-0551 Toll-free: 800-889-3443 </w:t>
      </w:r>
    </w:p>
    <w:p w14:paraId="22F16FCB"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Southern Indiana Center for Independent Living (SICIL) </w:t>
      </w:r>
    </w:p>
    <w:p w14:paraId="235A8196"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Office: 812-277-9626 Toll-free: 800-845-6914 </w:t>
      </w:r>
    </w:p>
    <w:p w14:paraId="622A0BDE"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Southeastern Indiana Independent Living Center (SIILC) </w:t>
      </w:r>
    </w:p>
    <w:p w14:paraId="02161C38"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rPr>
        <w:t xml:space="preserve">Office: 812-427-3333 </w:t>
      </w:r>
    </w:p>
    <w:p w14:paraId="25453848" w14:textId="77777777" w:rsidR="00A870DC" w:rsidRPr="00A870DC" w:rsidRDefault="00A870DC" w:rsidP="00A870DC">
      <w:pPr>
        <w:autoSpaceDE w:val="0"/>
        <w:autoSpaceDN w:val="0"/>
        <w:adjustRightInd w:val="0"/>
        <w:spacing w:after="0" w:line="240" w:lineRule="auto"/>
        <w:rPr>
          <w:rFonts w:ascii="Arial" w:hAnsi="Arial" w:cs="Arial"/>
        </w:rPr>
      </w:pPr>
      <w:r w:rsidRPr="00A870DC">
        <w:rPr>
          <w:rFonts w:ascii="Arial" w:hAnsi="Arial" w:cs="Arial"/>
          <w:b/>
          <w:bCs/>
        </w:rPr>
        <w:t xml:space="preserve">The Wabash Independent Living and Learning Center (The WILL Center) </w:t>
      </w:r>
    </w:p>
    <w:p w14:paraId="3FC36E9A" w14:textId="6B8CF4E1" w:rsidR="00A870DC" w:rsidRPr="00A870DC" w:rsidRDefault="00A870DC" w:rsidP="00A870DC">
      <w:pPr>
        <w:spacing w:after="0" w:line="240" w:lineRule="auto"/>
        <w:rPr>
          <w:rFonts w:ascii="Arial" w:hAnsi="Arial" w:cs="Arial"/>
          <w:color w:val="000000"/>
        </w:rPr>
      </w:pPr>
      <w:r w:rsidRPr="00A870DC">
        <w:rPr>
          <w:rFonts w:ascii="Arial" w:hAnsi="Arial" w:cs="Arial"/>
        </w:rPr>
        <w:t>Office: 812-298-9455 Toll-free: 877-915-9455</w:t>
      </w:r>
    </w:p>
    <w:sectPr w:rsidR="00A870DC" w:rsidRPr="00A8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2D8E352"/>
    <w:lvl w:ilvl="0">
      <w:start w:val="1"/>
      <w:numFmt w:val="decimal"/>
      <w:pStyle w:val="ListNumber"/>
      <w:lvlText w:val="%1."/>
      <w:lvlJc w:val="left"/>
      <w:pPr>
        <w:tabs>
          <w:tab w:val="num" w:pos="360"/>
        </w:tabs>
        <w:ind w:left="360" w:hanging="360"/>
      </w:pPr>
    </w:lvl>
  </w:abstractNum>
  <w:abstractNum w:abstractNumId="1" w15:restartNumberingAfterBreak="0">
    <w:nsid w:val="00B41A1F"/>
    <w:multiLevelType w:val="hybridMultilevel"/>
    <w:tmpl w:val="BD2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618"/>
    <w:multiLevelType w:val="multilevel"/>
    <w:tmpl w:val="DBA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779AE"/>
    <w:multiLevelType w:val="multilevel"/>
    <w:tmpl w:val="B93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46A27"/>
    <w:multiLevelType w:val="hybridMultilevel"/>
    <w:tmpl w:val="F916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655F3"/>
    <w:multiLevelType w:val="hybridMultilevel"/>
    <w:tmpl w:val="4BBA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044C9"/>
    <w:multiLevelType w:val="multilevel"/>
    <w:tmpl w:val="155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D035F"/>
    <w:multiLevelType w:val="multilevel"/>
    <w:tmpl w:val="F55C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11290"/>
    <w:multiLevelType w:val="multilevel"/>
    <w:tmpl w:val="AA8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6720E6"/>
    <w:multiLevelType w:val="multilevel"/>
    <w:tmpl w:val="973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6A5722"/>
    <w:multiLevelType w:val="hybridMultilevel"/>
    <w:tmpl w:val="E192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3084F"/>
    <w:multiLevelType w:val="multilevel"/>
    <w:tmpl w:val="02E44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F913F1E"/>
    <w:multiLevelType w:val="multilevel"/>
    <w:tmpl w:val="27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41D6C"/>
    <w:multiLevelType w:val="multilevel"/>
    <w:tmpl w:val="D89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1A3C4E"/>
    <w:multiLevelType w:val="multilevel"/>
    <w:tmpl w:val="793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0E19FD"/>
    <w:multiLevelType w:val="hybridMultilevel"/>
    <w:tmpl w:val="62DC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8120A"/>
    <w:multiLevelType w:val="hybridMultilevel"/>
    <w:tmpl w:val="A30C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C438E"/>
    <w:multiLevelType w:val="multilevel"/>
    <w:tmpl w:val="DE4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3E258E"/>
    <w:multiLevelType w:val="multilevel"/>
    <w:tmpl w:val="098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26D5B"/>
    <w:multiLevelType w:val="hybridMultilevel"/>
    <w:tmpl w:val="2F2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761AF"/>
    <w:multiLevelType w:val="multilevel"/>
    <w:tmpl w:val="A5C2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440BA"/>
    <w:multiLevelType w:val="hybridMultilevel"/>
    <w:tmpl w:val="6E56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F432B"/>
    <w:multiLevelType w:val="multilevel"/>
    <w:tmpl w:val="FB6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E32A5"/>
    <w:multiLevelType w:val="hybridMultilevel"/>
    <w:tmpl w:val="89BA045A"/>
    <w:lvl w:ilvl="0" w:tplc="4F6AE46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8B27AE4"/>
    <w:multiLevelType w:val="hybridMultilevel"/>
    <w:tmpl w:val="782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8591F"/>
    <w:multiLevelType w:val="multilevel"/>
    <w:tmpl w:val="A4FA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2251"/>
    <w:multiLevelType w:val="multilevel"/>
    <w:tmpl w:val="4C3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82649"/>
    <w:multiLevelType w:val="multilevel"/>
    <w:tmpl w:val="CBB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38490B"/>
    <w:multiLevelType w:val="multilevel"/>
    <w:tmpl w:val="FBC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1D0FEC"/>
    <w:multiLevelType w:val="hybridMultilevel"/>
    <w:tmpl w:val="EA5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65D65"/>
    <w:multiLevelType w:val="multilevel"/>
    <w:tmpl w:val="626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7"/>
  </w:num>
  <w:num w:numId="4">
    <w:abstractNumId w:val="15"/>
  </w:num>
  <w:num w:numId="5">
    <w:abstractNumId w:val="23"/>
  </w:num>
  <w:num w:numId="6">
    <w:abstractNumId w:val="29"/>
  </w:num>
  <w:num w:numId="7">
    <w:abstractNumId w:val="1"/>
  </w:num>
  <w:num w:numId="8">
    <w:abstractNumId w:val="27"/>
  </w:num>
  <w:num w:numId="9">
    <w:abstractNumId w:val="9"/>
  </w:num>
  <w:num w:numId="10">
    <w:abstractNumId w:val="11"/>
  </w:num>
  <w:num w:numId="11">
    <w:abstractNumId w:val="20"/>
  </w:num>
  <w:num w:numId="12">
    <w:abstractNumId w:val="22"/>
  </w:num>
  <w:num w:numId="13">
    <w:abstractNumId w:val="13"/>
  </w:num>
  <w:num w:numId="14">
    <w:abstractNumId w:val="30"/>
  </w:num>
  <w:num w:numId="15">
    <w:abstractNumId w:val="18"/>
  </w:num>
  <w:num w:numId="16">
    <w:abstractNumId w:val="28"/>
  </w:num>
  <w:num w:numId="17">
    <w:abstractNumId w:val="14"/>
  </w:num>
  <w:num w:numId="18">
    <w:abstractNumId w:val="6"/>
  </w:num>
  <w:num w:numId="19">
    <w:abstractNumId w:val="3"/>
  </w:num>
  <w:num w:numId="20">
    <w:abstractNumId w:val="17"/>
  </w:num>
  <w:num w:numId="21">
    <w:abstractNumId w:val="8"/>
  </w:num>
  <w:num w:numId="22">
    <w:abstractNumId w:val="25"/>
  </w:num>
  <w:num w:numId="23">
    <w:abstractNumId w:val="26"/>
  </w:num>
  <w:num w:numId="24">
    <w:abstractNumId w:val="21"/>
  </w:num>
  <w:num w:numId="25">
    <w:abstractNumId w:val="16"/>
  </w:num>
  <w:num w:numId="26">
    <w:abstractNumId w:val="4"/>
  </w:num>
  <w:num w:numId="27">
    <w:abstractNumId w:val="24"/>
  </w:num>
  <w:num w:numId="28">
    <w:abstractNumId w:val="19"/>
  </w:num>
  <w:num w:numId="29">
    <w:abstractNumId w:val="5"/>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1D"/>
    <w:rsid w:val="00004AB8"/>
    <w:rsid w:val="00004B69"/>
    <w:rsid w:val="00006ED9"/>
    <w:rsid w:val="00031E59"/>
    <w:rsid w:val="00033349"/>
    <w:rsid w:val="00055A1D"/>
    <w:rsid w:val="00074D6F"/>
    <w:rsid w:val="000839B8"/>
    <w:rsid w:val="00090B38"/>
    <w:rsid w:val="000A1102"/>
    <w:rsid w:val="0011119F"/>
    <w:rsid w:val="00123280"/>
    <w:rsid w:val="00141235"/>
    <w:rsid w:val="001542B2"/>
    <w:rsid w:val="00171D01"/>
    <w:rsid w:val="001B0D43"/>
    <w:rsid w:val="001C04AA"/>
    <w:rsid w:val="001C0FE6"/>
    <w:rsid w:val="001F49D5"/>
    <w:rsid w:val="0027259D"/>
    <w:rsid w:val="002810E4"/>
    <w:rsid w:val="00284904"/>
    <w:rsid w:val="002A4B18"/>
    <w:rsid w:val="002E01F8"/>
    <w:rsid w:val="002E7C3A"/>
    <w:rsid w:val="002F743C"/>
    <w:rsid w:val="00303100"/>
    <w:rsid w:val="003822E0"/>
    <w:rsid w:val="003B188B"/>
    <w:rsid w:val="003E632E"/>
    <w:rsid w:val="00404A1E"/>
    <w:rsid w:val="0044083E"/>
    <w:rsid w:val="0045402C"/>
    <w:rsid w:val="00470CC8"/>
    <w:rsid w:val="00496BE3"/>
    <w:rsid w:val="004D072C"/>
    <w:rsid w:val="004D2B1C"/>
    <w:rsid w:val="005041C9"/>
    <w:rsid w:val="005A0A9F"/>
    <w:rsid w:val="005A338E"/>
    <w:rsid w:val="005E045A"/>
    <w:rsid w:val="00620365"/>
    <w:rsid w:val="00630445"/>
    <w:rsid w:val="00644A61"/>
    <w:rsid w:val="006857B3"/>
    <w:rsid w:val="006C7ED3"/>
    <w:rsid w:val="006D4FE9"/>
    <w:rsid w:val="007202AC"/>
    <w:rsid w:val="00722009"/>
    <w:rsid w:val="007256F5"/>
    <w:rsid w:val="007429BF"/>
    <w:rsid w:val="0076105A"/>
    <w:rsid w:val="0078560D"/>
    <w:rsid w:val="00787EFA"/>
    <w:rsid w:val="00794CDE"/>
    <w:rsid w:val="007D4FC6"/>
    <w:rsid w:val="00813ECA"/>
    <w:rsid w:val="008409E0"/>
    <w:rsid w:val="00844F73"/>
    <w:rsid w:val="008A1D91"/>
    <w:rsid w:val="00922D03"/>
    <w:rsid w:val="009260C7"/>
    <w:rsid w:val="00941085"/>
    <w:rsid w:val="00950B57"/>
    <w:rsid w:val="00965A04"/>
    <w:rsid w:val="0097670C"/>
    <w:rsid w:val="0098528C"/>
    <w:rsid w:val="009C05BD"/>
    <w:rsid w:val="009D6F67"/>
    <w:rsid w:val="00A028C1"/>
    <w:rsid w:val="00A2793D"/>
    <w:rsid w:val="00A870DC"/>
    <w:rsid w:val="00A9466E"/>
    <w:rsid w:val="00B030F1"/>
    <w:rsid w:val="00B15599"/>
    <w:rsid w:val="00B366E2"/>
    <w:rsid w:val="00B93191"/>
    <w:rsid w:val="00BF0888"/>
    <w:rsid w:val="00C32E88"/>
    <w:rsid w:val="00C875E8"/>
    <w:rsid w:val="00CD2305"/>
    <w:rsid w:val="00D36DA7"/>
    <w:rsid w:val="00D4018C"/>
    <w:rsid w:val="00D458A6"/>
    <w:rsid w:val="00D64F18"/>
    <w:rsid w:val="00D71B0F"/>
    <w:rsid w:val="00D90309"/>
    <w:rsid w:val="00DA7DEB"/>
    <w:rsid w:val="00DE3A18"/>
    <w:rsid w:val="00DE51F7"/>
    <w:rsid w:val="00E01052"/>
    <w:rsid w:val="00E23088"/>
    <w:rsid w:val="00E5631D"/>
    <w:rsid w:val="00E90C1E"/>
    <w:rsid w:val="00EF20A5"/>
    <w:rsid w:val="00F07DD8"/>
    <w:rsid w:val="00F2244A"/>
    <w:rsid w:val="00F65758"/>
    <w:rsid w:val="00F70B82"/>
    <w:rsid w:val="00F715B7"/>
    <w:rsid w:val="00FB7466"/>
    <w:rsid w:val="00FC07D0"/>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102F"/>
  <w15:docId w15:val="{D511CEE8-1DC5-4451-8CDF-9E345A8A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7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7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1D"/>
    <w:rPr>
      <w:color w:val="0000FF"/>
      <w:u w:val="single"/>
    </w:rPr>
  </w:style>
  <w:style w:type="paragraph" w:styleId="ListParagraph">
    <w:name w:val="List Paragraph"/>
    <w:basedOn w:val="Normal"/>
    <w:uiPriority w:val="34"/>
    <w:qFormat/>
    <w:rsid w:val="00E5631D"/>
    <w:pPr>
      <w:ind w:left="720"/>
      <w:contextualSpacing/>
    </w:pPr>
  </w:style>
  <w:style w:type="character" w:customStyle="1" w:styleId="UnresolvedMention1">
    <w:name w:val="Unresolved Mention1"/>
    <w:basedOn w:val="DefaultParagraphFont"/>
    <w:uiPriority w:val="99"/>
    <w:semiHidden/>
    <w:unhideWhenUsed/>
    <w:rsid w:val="00D36DA7"/>
    <w:rPr>
      <w:color w:val="605E5C"/>
      <w:shd w:val="clear" w:color="auto" w:fill="E1DFDD"/>
    </w:rPr>
  </w:style>
  <w:style w:type="paragraph" w:styleId="BalloonText">
    <w:name w:val="Balloon Text"/>
    <w:basedOn w:val="Normal"/>
    <w:link w:val="BalloonTextChar"/>
    <w:uiPriority w:val="99"/>
    <w:semiHidden/>
    <w:unhideWhenUsed/>
    <w:rsid w:val="00D3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A7"/>
    <w:rPr>
      <w:rFonts w:ascii="Segoe UI" w:hAnsi="Segoe UI" w:cs="Segoe UI"/>
      <w:sz w:val="18"/>
      <w:szCs w:val="18"/>
    </w:rPr>
  </w:style>
  <w:style w:type="paragraph" w:styleId="NormalWeb">
    <w:name w:val="Normal (Web)"/>
    <w:basedOn w:val="Normal"/>
    <w:uiPriority w:val="99"/>
    <w:unhideWhenUsed/>
    <w:rsid w:val="007610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102"/>
    <w:rPr>
      <w:color w:val="954F72" w:themeColor="followedHyperlink"/>
      <w:u w:val="single"/>
    </w:rPr>
  </w:style>
  <w:style w:type="character" w:customStyle="1" w:styleId="Heading1Char">
    <w:name w:val="Heading 1 Char"/>
    <w:basedOn w:val="DefaultParagraphFont"/>
    <w:link w:val="Heading1"/>
    <w:uiPriority w:val="9"/>
    <w:rsid w:val="002810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10E4"/>
    <w:rPr>
      <w:b/>
      <w:bCs/>
    </w:rPr>
  </w:style>
  <w:style w:type="paragraph" w:customStyle="1" w:styleId="xmsonormal">
    <w:name w:val="x_msonormal"/>
    <w:basedOn w:val="Normal"/>
    <w:rsid w:val="00004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7D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7DEB"/>
    <w:rPr>
      <w:rFonts w:asciiTheme="majorHAnsi" w:eastAsiaTheme="majorEastAsia" w:hAnsiTheme="majorHAnsi" w:cstheme="majorBidi"/>
      <w:color w:val="1F4D78" w:themeColor="accent1" w:themeShade="7F"/>
      <w:sz w:val="24"/>
      <w:szCs w:val="24"/>
    </w:rPr>
  </w:style>
  <w:style w:type="character" w:customStyle="1" w:styleId="css-901oao">
    <w:name w:val="css-901oao"/>
    <w:basedOn w:val="DefaultParagraphFont"/>
    <w:rsid w:val="00DA7DEB"/>
  </w:style>
  <w:style w:type="character" w:customStyle="1" w:styleId="r-18u37iz">
    <w:name w:val="r-18u37iz"/>
    <w:basedOn w:val="DefaultParagraphFont"/>
    <w:rsid w:val="00DA7DEB"/>
  </w:style>
  <w:style w:type="character" w:customStyle="1" w:styleId="gfieldrequired">
    <w:name w:val="gfield_required"/>
    <w:basedOn w:val="DefaultParagraphFont"/>
    <w:rsid w:val="005041C9"/>
  </w:style>
  <w:style w:type="paragraph" w:styleId="ListNumber">
    <w:name w:val="List Number"/>
    <w:basedOn w:val="Normal"/>
    <w:uiPriority w:val="99"/>
    <w:semiHidden/>
    <w:unhideWhenUsed/>
    <w:rsid w:val="00A9466E"/>
    <w:pPr>
      <w:numPr>
        <w:numId w:val="31"/>
      </w:numPr>
      <w:contextualSpacing/>
    </w:pPr>
  </w:style>
  <w:style w:type="paragraph" w:customStyle="1" w:styleId="Default">
    <w:name w:val="Default"/>
    <w:rsid w:val="00D458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8986">
      <w:bodyDiv w:val="1"/>
      <w:marLeft w:val="0"/>
      <w:marRight w:val="0"/>
      <w:marTop w:val="0"/>
      <w:marBottom w:val="0"/>
      <w:divBdr>
        <w:top w:val="none" w:sz="0" w:space="0" w:color="auto"/>
        <w:left w:val="none" w:sz="0" w:space="0" w:color="auto"/>
        <w:bottom w:val="none" w:sz="0" w:space="0" w:color="auto"/>
        <w:right w:val="none" w:sz="0" w:space="0" w:color="auto"/>
      </w:divBdr>
    </w:div>
    <w:div w:id="80221280">
      <w:bodyDiv w:val="1"/>
      <w:marLeft w:val="0"/>
      <w:marRight w:val="0"/>
      <w:marTop w:val="0"/>
      <w:marBottom w:val="0"/>
      <w:divBdr>
        <w:top w:val="none" w:sz="0" w:space="0" w:color="auto"/>
        <w:left w:val="none" w:sz="0" w:space="0" w:color="auto"/>
        <w:bottom w:val="none" w:sz="0" w:space="0" w:color="auto"/>
        <w:right w:val="none" w:sz="0" w:space="0" w:color="auto"/>
      </w:divBdr>
    </w:div>
    <w:div w:id="107745481">
      <w:bodyDiv w:val="1"/>
      <w:marLeft w:val="0"/>
      <w:marRight w:val="0"/>
      <w:marTop w:val="0"/>
      <w:marBottom w:val="0"/>
      <w:divBdr>
        <w:top w:val="none" w:sz="0" w:space="0" w:color="auto"/>
        <w:left w:val="none" w:sz="0" w:space="0" w:color="auto"/>
        <w:bottom w:val="none" w:sz="0" w:space="0" w:color="auto"/>
        <w:right w:val="none" w:sz="0" w:space="0" w:color="auto"/>
      </w:divBdr>
      <w:divsChild>
        <w:div w:id="213542629">
          <w:marLeft w:val="0"/>
          <w:marRight w:val="0"/>
          <w:marTop w:val="240"/>
          <w:marBottom w:val="0"/>
          <w:divBdr>
            <w:top w:val="none" w:sz="0" w:space="0" w:color="auto"/>
            <w:left w:val="none" w:sz="0" w:space="0" w:color="auto"/>
            <w:bottom w:val="none" w:sz="0" w:space="0" w:color="auto"/>
            <w:right w:val="none" w:sz="0" w:space="0" w:color="auto"/>
          </w:divBdr>
        </w:div>
        <w:div w:id="319621111">
          <w:marLeft w:val="0"/>
          <w:marRight w:val="0"/>
          <w:marTop w:val="120"/>
          <w:marBottom w:val="0"/>
          <w:divBdr>
            <w:top w:val="none" w:sz="0" w:space="0" w:color="auto"/>
            <w:left w:val="none" w:sz="0" w:space="0" w:color="auto"/>
            <w:bottom w:val="none" w:sz="0" w:space="0" w:color="auto"/>
            <w:right w:val="none" w:sz="0" w:space="0" w:color="auto"/>
          </w:divBdr>
        </w:div>
      </w:divsChild>
    </w:div>
    <w:div w:id="120537660">
      <w:bodyDiv w:val="1"/>
      <w:marLeft w:val="0"/>
      <w:marRight w:val="0"/>
      <w:marTop w:val="0"/>
      <w:marBottom w:val="0"/>
      <w:divBdr>
        <w:top w:val="none" w:sz="0" w:space="0" w:color="auto"/>
        <w:left w:val="none" w:sz="0" w:space="0" w:color="auto"/>
        <w:bottom w:val="none" w:sz="0" w:space="0" w:color="auto"/>
        <w:right w:val="none" w:sz="0" w:space="0" w:color="auto"/>
      </w:divBdr>
    </w:div>
    <w:div w:id="152793351">
      <w:bodyDiv w:val="1"/>
      <w:marLeft w:val="0"/>
      <w:marRight w:val="0"/>
      <w:marTop w:val="0"/>
      <w:marBottom w:val="0"/>
      <w:divBdr>
        <w:top w:val="none" w:sz="0" w:space="0" w:color="auto"/>
        <w:left w:val="none" w:sz="0" w:space="0" w:color="auto"/>
        <w:bottom w:val="none" w:sz="0" w:space="0" w:color="auto"/>
        <w:right w:val="none" w:sz="0" w:space="0" w:color="auto"/>
      </w:divBdr>
    </w:div>
    <w:div w:id="193078160">
      <w:bodyDiv w:val="1"/>
      <w:marLeft w:val="0"/>
      <w:marRight w:val="0"/>
      <w:marTop w:val="0"/>
      <w:marBottom w:val="0"/>
      <w:divBdr>
        <w:top w:val="none" w:sz="0" w:space="0" w:color="auto"/>
        <w:left w:val="none" w:sz="0" w:space="0" w:color="auto"/>
        <w:bottom w:val="none" w:sz="0" w:space="0" w:color="auto"/>
        <w:right w:val="none" w:sz="0" w:space="0" w:color="auto"/>
      </w:divBdr>
    </w:div>
    <w:div w:id="246890692">
      <w:bodyDiv w:val="1"/>
      <w:marLeft w:val="0"/>
      <w:marRight w:val="0"/>
      <w:marTop w:val="0"/>
      <w:marBottom w:val="0"/>
      <w:divBdr>
        <w:top w:val="none" w:sz="0" w:space="0" w:color="auto"/>
        <w:left w:val="none" w:sz="0" w:space="0" w:color="auto"/>
        <w:bottom w:val="none" w:sz="0" w:space="0" w:color="auto"/>
        <w:right w:val="none" w:sz="0" w:space="0" w:color="auto"/>
      </w:divBdr>
    </w:div>
    <w:div w:id="253250466">
      <w:bodyDiv w:val="1"/>
      <w:marLeft w:val="0"/>
      <w:marRight w:val="0"/>
      <w:marTop w:val="0"/>
      <w:marBottom w:val="0"/>
      <w:divBdr>
        <w:top w:val="none" w:sz="0" w:space="0" w:color="auto"/>
        <w:left w:val="none" w:sz="0" w:space="0" w:color="auto"/>
        <w:bottom w:val="none" w:sz="0" w:space="0" w:color="auto"/>
        <w:right w:val="none" w:sz="0" w:space="0" w:color="auto"/>
      </w:divBdr>
    </w:div>
    <w:div w:id="333454575">
      <w:bodyDiv w:val="1"/>
      <w:marLeft w:val="0"/>
      <w:marRight w:val="0"/>
      <w:marTop w:val="0"/>
      <w:marBottom w:val="0"/>
      <w:divBdr>
        <w:top w:val="none" w:sz="0" w:space="0" w:color="auto"/>
        <w:left w:val="none" w:sz="0" w:space="0" w:color="auto"/>
        <w:bottom w:val="none" w:sz="0" w:space="0" w:color="auto"/>
        <w:right w:val="none" w:sz="0" w:space="0" w:color="auto"/>
      </w:divBdr>
    </w:div>
    <w:div w:id="532309486">
      <w:bodyDiv w:val="1"/>
      <w:marLeft w:val="0"/>
      <w:marRight w:val="0"/>
      <w:marTop w:val="0"/>
      <w:marBottom w:val="0"/>
      <w:divBdr>
        <w:top w:val="none" w:sz="0" w:space="0" w:color="auto"/>
        <w:left w:val="none" w:sz="0" w:space="0" w:color="auto"/>
        <w:bottom w:val="none" w:sz="0" w:space="0" w:color="auto"/>
        <w:right w:val="none" w:sz="0" w:space="0" w:color="auto"/>
      </w:divBdr>
    </w:div>
    <w:div w:id="535898798">
      <w:bodyDiv w:val="1"/>
      <w:marLeft w:val="0"/>
      <w:marRight w:val="0"/>
      <w:marTop w:val="0"/>
      <w:marBottom w:val="0"/>
      <w:divBdr>
        <w:top w:val="none" w:sz="0" w:space="0" w:color="auto"/>
        <w:left w:val="none" w:sz="0" w:space="0" w:color="auto"/>
        <w:bottom w:val="none" w:sz="0" w:space="0" w:color="auto"/>
        <w:right w:val="none" w:sz="0" w:space="0" w:color="auto"/>
      </w:divBdr>
    </w:div>
    <w:div w:id="556744546">
      <w:bodyDiv w:val="1"/>
      <w:marLeft w:val="0"/>
      <w:marRight w:val="0"/>
      <w:marTop w:val="0"/>
      <w:marBottom w:val="0"/>
      <w:divBdr>
        <w:top w:val="none" w:sz="0" w:space="0" w:color="auto"/>
        <w:left w:val="none" w:sz="0" w:space="0" w:color="auto"/>
        <w:bottom w:val="none" w:sz="0" w:space="0" w:color="auto"/>
        <w:right w:val="none" w:sz="0" w:space="0" w:color="auto"/>
      </w:divBdr>
    </w:div>
    <w:div w:id="587547062">
      <w:bodyDiv w:val="1"/>
      <w:marLeft w:val="0"/>
      <w:marRight w:val="0"/>
      <w:marTop w:val="0"/>
      <w:marBottom w:val="0"/>
      <w:divBdr>
        <w:top w:val="none" w:sz="0" w:space="0" w:color="auto"/>
        <w:left w:val="none" w:sz="0" w:space="0" w:color="auto"/>
        <w:bottom w:val="none" w:sz="0" w:space="0" w:color="auto"/>
        <w:right w:val="none" w:sz="0" w:space="0" w:color="auto"/>
      </w:divBdr>
    </w:div>
    <w:div w:id="698428845">
      <w:bodyDiv w:val="1"/>
      <w:marLeft w:val="0"/>
      <w:marRight w:val="0"/>
      <w:marTop w:val="0"/>
      <w:marBottom w:val="0"/>
      <w:divBdr>
        <w:top w:val="none" w:sz="0" w:space="0" w:color="auto"/>
        <w:left w:val="none" w:sz="0" w:space="0" w:color="auto"/>
        <w:bottom w:val="none" w:sz="0" w:space="0" w:color="auto"/>
        <w:right w:val="none" w:sz="0" w:space="0" w:color="auto"/>
      </w:divBdr>
    </w:div>
    <w:div w:id="794955494">
      <w:bodyDiv w:val="1"/>
      <w:marLeft w:val="0"/>
      <w:marRight w:val="0"/>
      <w:marTop w:val="0"/>
      <w:marBottom w:val="0"/>
      <w:divBdr>
        <w:top w:val="none" w:sz="0" w:space="0" w:color="auto"/>
        <w:left w:val="none" w:sz="0" w:space="0" w:color="auto"/>
        <w:bottom w:val="none" w:sz="0" w:space="0" w:color="auto"/>
        <w:right w:val="none" w:sz="0" w:space="0" w:color="auto"/>
      </w:divBdr>
    </w:div>
    <w:div w:id="847987069">
      <w:bodyDiv w:val="1"/>
      <w:marLeft w:val="0"/>
      <w:marRight w:val="0"/>
      <w:marTop w:val="0"/>
      <w:marBottom w:val="0"/>
      <w:divBdr>
        <w:top w:val="none" w:sz="0" w:space="0" w:color="auto"/>
        <w:left w:val="none" w:sz="0" w:space="0" w:color="auto"/>
        <w:bottom w:val="none" w:sz="0" w:space="0" w:color="auto"/>
        <w:right w:val="none" w:sz="0" w:space="0" w:color="auto"/>
      </w:divBdr>
      <w:divsChild>
        <w:div w:id="143755578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63597452">
      <w:bodyDiv w:val="1"/>
      <w:marLeft w:val="0"/>
      <w:marRight w:val="0"/>
      <w:marTop w:val="0"/>
      <w:marBottom w:val="0"/>
      <w:divBdr>
        <w:top w:val="none" w:sz="0" w:space="0" w:color="auto"/>
        <w:left w:val="none" w:sz="0" w:space="0" w:color="auto"/>
        <w:bottom w:val="none" w:sz="0" w:space="0" w:color="auto"/>
        <w:right w:val="none" w:sz="0" w:space="0" w:color="auto"/>
      </w:divBdr>
      <w:divsChild>
        <w:div w:id="1946493634">
          <w:blockQuote w:val="1"/>
          <w:marLeft w:val="600"/>
          <w:marRight w:val="0"/>
          <w:marTop w:val="100"/>
          <w:marBottom w:val="100"/>
          <w:divBdr>
            <w:top w:val="none" w:sz="0" w:space="0" w:color="auto"/>
            <w:left w:val="none" w:sz="0" w:space="0" w:color="auto"/>
            <w:bottom w:val="none" w:sz="0" w:space="0" w:color="auto"/>
            <w:right w:val="none" w:sz="0" w:space="0" w:color="auto"/>
          </w:divBdr>
        </w:div>
        <w:div w:id="1941907975">
          <w:blockQuote w:val="1"/>
          <w:marLeft w:val="600"/>
          <w:marRight w:val="0"/>
          <w:marTop w:val="100"/>
          <w:marBottom w:val="100"/>
          <w:divBdr>
            <w:top w:val="none" w:sz="0" w:space="0" w:color="auto"/>
            <w:left w:val="none" w:sz="0" w:space="0" w:color="auto"/>
            <w:bottom w:val="none" w:sz="0" w:space="0" w:color="auto"/>
            <w:right w:val="none" w:sz="0" w:space="0" w:color="auto"/>
          </w:divBdr>
        </w:div>
        <w:div w:id="1595822684">
          <w:blockQuote w:val="1"/>
          <w:marLeft w:val="600"/>
          <w:marRight w:val="0"/>
          <w:marTop w:val="100"/>
          <w:marBottom w:val="100"/>
          <w:divBdr>
            <w:top w:val="none" w:sz="0" w:space="0" w:color="auto"/>
            <w:left w:val="none" w:sz="0" w:space="0" w:color="auto"/>
            <w:bottom w:val="none" w:sz="0" w:space="0" w:color="auto"/>
            <w:right w:val="none" w:sz="0" w:space="0" w:color="auto"/>
          </w:divBdr>
        </w:div>
        <w:div w:id="991566608">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96016941">
      <w:bodyDiv w:val="1"/>
      <w:marLeft w:val="0"/>
      <w:marRight w:val="0"/>
      <w:marTop w:val="0"/>
      <w:marBottom w:val="0"/>
      <w:divBdr>
        <w:top w:val="none" w:sz="0" w:space="0" w:color="auto"/>
        <w:left w:val="none" w:sz="0" w:space="0" w:color="auto"/>
        <w:bottom w:val="none" w:sz="0" w:space="0" w:color="auto"/>
        <w:right w:val="none" w:sz="0" w:space="0" w:color="auto"/>
      </w:divBdr>
    </w:div>
    <w:div w:id="962463205">
      <w:bodyDiv w:val="1"/>
      <w:marLeft w:val="0"/>
      <w:marRight w:val="0"/>
      <w:marTop w:val="0"/>
      <w:marBottom w:val="0"/>
      <w:divBdr>
        <w:top w:val="none" w:sz="0" w:space="0" w:color="auto"/>
        <w:left w:val="none" w:sz="0" w:space="0" w:color="auto"/>
        <w:bottom w:val="none" w:sz="0" w:space="0" w:color="auto"/>
        <w:right w:val="none" w:sz="0" w:space="0" w:color="auto"/>
      </w:divBdr>
    </w:div>
    <w:div w:id="1166942229">
      <w:bodyDiv w:val="1"/>
      <w:marLeft w:val="0"/>
      <w:marRight w:val="0"/>
      <w:marTop w:val="0"/>
      <w:marBottom w:val="0"/>
      <w:divBdr>
        <w:top w:val="none" w:sz="0" w:space="0" w:color="auto"/>
        <w:left w:val="none" w:sz="0" w:space="0" w:color="auto"/>
        <w:bottom w:val="none" w:sz="0" w:space="0" w:color="auto"/>
        <w:right w:val="none" w:sz="0" w:space="0" w:color="auto"/>
      </w:divBdr>
    </w:div>
    <w:div w:id="1334603499">
      <w:bodyDiv w:val="1"/>
      <w:marLeft w:val="0"/>
      <w:marRight w:val="0"/>
      <w:marTop w:val="0"/>
      <w:marBottom w:val="0"/>
      <w:divBdr>
        <w:top w:val="none" w:sz="0" w:space="0" w:color="auto"/>
        <w:left w:val="none" w:sz="0" w:space="0" w:color="auto"/>
        <w:bottom w:val="none" w:sz="0" w:space="0" w:color="auto"/>
        <w:right w:val="none" w:sz="0" w:space="0" w:color="auto"/>
      </w:divBdr>
    </w:div>
    <w:div w:id="1449158250">
      <w:bodyDiv w:val="1"/>
      <w:marLeft w:val="0"/>
      <w:marRight w:val="0"/>
      <w:marTop w:val="0"/>
      <w:marBottom w:val="0"/>
      <w:divBdr>
        <w:top w:val="none" w:sz="0" w:space="0" w:color="auto"/>
        <w:left w:val="none" w:sz="0" w:space="0" w:color="auto"/>
        <w:bottom w:val="none" w:sz="0" w:space="0" w:color="auto"/>
        <w:right w:val="none" w:sz="0" w:space="0" w:color="auto"/>
      </w:divBdr>
      <w:divsChild>
        <w:div w:id="1658655120">
          <w:blockQuote w:val="1"/>
          <w:marLeft w:val="600"/>
          <w:marRight w:val="0"/>
          <w:marTop w:val="100"/>
          <w:marBottom w:val="100"/>
          <w:divBdr>
            <w:top w:val="none" w:sz="0" w:space="0" w:color="auto"/>
            <w:left w:val="none" w:sz="0" w:space="0" w:color="auto"/>
            <w:bottom w:val="none" w:sz="0" w:space="0" w:color="auto"/>
            <w:right w:val="none" w:sz="0" w:space="0" w:color="auto"/>
          </w:divBdr>
        </w:div>
        <w:div w:id="1060520824">
          <w:blockQuote w:val="1"/>
          <w:marLeft w:val="600"/>
          <w:marRight w:val="0"/>
          <w:marTop w:val="100"/>
          <w:marBottom w:val="100"/>
          <w:divBdr>
            <w:top w:val="none" w:sz="0" w:space="0" w:color="auto"/>
            <w:left w:val="none" w:sz="0" w:space="0" w:color="auto"/>
            <w:bottom w:val="none" w:sz="0" w:space="0" w:color="auto"/>
            <w:right w:val="none" w:sz="0" w:space="0" w:color="auto"/>
          </w:divBdr>
        </w:div>
        <w:div w:id="1939438771">
          <w:blockQuote w:val="1"/>
          <w:marLeft w:val="600"/>
          <w:marRight w:val="0"/>
          <w:marTop w:val="100"/>
          <w:marBottom w:val="100"/>
          <w:divBdr>
            <w:top w:val="none" w:sz="0" w:space="0" w:color="auto"/>
            <w:left w:val="none" w:sz="0" w:space="0" w:color="auto"/>
            <w:bottom w:val="none" w:sz="0" w:space="0" w:color="auto"/>
            <w:right w:val="none" w:sz="0" w:space="0" w:color="auto"/>
          </w:divBdr>
        </w:div>
        <w:div w:id="169880940">
          <w:blockQuote w:val="1"/>
          <w:marLeft w:val="600"/>
          <w:marRight w:val="0"/>
          <w:marTop w:val="100"/>
          <w:marBottom w:val="100"/>
          <w:divBdr>
            <w:top w:val="none" w:sz="0" w:space="0" w:color="auto"/>
            <w:left w:val="none" w:sz="0" w:space="0" w:color="auto"/>
            <w:bottom w:val="none" w:sz="0" w:space="0" w:color="auto"/>
            <w:right w:val="none" w:sz="0" w:space="0" w:color="auto"/>
          </w:divBdr>
        </w:div>
        <w:div w:id="31603269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674258639">
      <w:bodyDiv w:val="1"/>
      <w:marLeft w:val="0"/>
      <w:marRight w:val="0"/>
      <w:marTop w:val="0"/>
      <w:marBottom w:val="0"/>
      <w:divBdr>
        <w:top w:val="none" w:sz="0" w:space="0" w:color="auto"/>
        <w:left w:val="none" w:sz="0" w:space="0" w:color="auto"/>
        <w:bottom w:val="none" w:sz="0" w:space="0" w:color="auto"/>
        <w:right w:val="none" w:sz="0" w:space="0" w:color="auto"/>
      </w:divBdr>
    </w:div>
    <w:div w:id="1683556299">
      <w:bodyDiv w:val="1"/>
      <w:marLeft w:val="0"/>
      <w:marRight w:val="0"/>
      <w:marTop w:val="0"/>
      <w:marBottom w:val="0"/>
      <w:divBdr>
        <w:top w:val="none" w:sz="0" w:space="0" w:color="auto"/>
        <w:left w:val="none" w:sz="0" w:space="0" w:color="auto"/>
        <w:bottom w:val="none" w:sz="0" w:space="0" w:color="auto"/>
        <w:right w:val="none" w:sz="0" w:space="0" w:color="auto"/>
      </w:divBdr>
    </w:div>
    <w:div w:id="1704789319">
      <w:bodyDiv w:val="1"/>
      <w:marLeft w:val="0"/>
      <w:marRight w:val="0"/>
      <w:marTop w:val="0"/>
      <w:marBottom w:val="0"/>
      <w:divBdr>
        <w:top w:val="none" w:sz="0" w:space="0" w:color="auto"/>
        <w:left w:val="none" w:sz="0" w:space="0" w:color="auto"/>
        <w:bottom w:val="none" w:sz="0" w:space="0" w:color="auto"/>
        <w:right w:val="none" w:sz="0" w:space="0" w:color="auto"/>
      </w:divBdr>
      <w:divsChild>
        <w:div w:id="1513375821">
          <w:marLeft w:val="0"/>
          <w:marRight w:val="0"/>
          <w:marTop w:val="0"/>
          <w:marBottom w:val="0"/>
          <w:divBdr>
            <w:top w:val="none" w:sz="0" w:space="0" w:color="auto"/>
            <w:left w:val="none" w:sz="0" w:space="0" w:color="auto"/>
            <w:bottom w:val="none" w:sz="0" w:space="0" w:color="auto"/>
            <w:right w:val="none" w:sz="0" w:space="0" w:color="auto"/>
          </w:divBdr>
        </w:div>
        <w:div w:id="1276057127">
          <w:marLeft w:val="0"/>
          <w:marRight w:val="0"/>
          <w:marTop w:val="0"/>
          <w:marBottom w:val="0"/>
          <w:divBdr>
            <w:top w:val="none" w:sz="0" w:space="0" w:color="auto"/>
            <w:left w:val="none" w:sz="0" w:space="0" w:color="auto"/>
            <w:bottom w:val="none" w:sz="0" w:space="0" w:color="auto"/>
            <w:right w:val="none" w:sz="0" w:space="0" w:color="auto"/>
          </w:divBdr>
        </w:div>
        <w:div w:id="1154298933">
          <w:marLeft w:val="0"/>
          <w:marRight w:val="0"/>
          <w:marTop w:val="0"/>
          <w:marBottom w:val="900"/>
          <w:divBdr>
            <w:top w:val="none" w:sz="0" w:space="0" w:color="auto"/>
            <w:left w:val="none" w:sz="0" w:space="0" w:color="auto"/>
            <w:bottom w:val="none" w:sz="0" w:space="0" w:color="auto"/>
            <w:right w:val="none" w:sz="0" w:space="0" w:color="auto"/>
          </w:divBdr>
          <w:divsChild>
            <w:div w:id="3398964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73353541">
      <w:bodyDiv w:val="1"/>
      <w:marLeft w:val="0"/>
      <w:marRight w:val="0"/>
      <w:marTop w:val="0"/>
      <w:marBottom w:val="0"/>
      <w:divBdr>
        <w:top w:val="none" w:sz="0" w:space="0" w:color="auto"/>
        <w:left w:val="none" w:sz="0" w:space="0" w:color="auto"/>
        <w:bottom w:val="none" w:sz="0" w:space="0" w:color="auto"/>
        <w:right w:val="none" w:sz="0" w:space="0" w:color="auto"/>
      </w:divBdr>
    </w:div>
    <w:div w:id="1779252737">
      <w:bodyDiv w:val="1"/>
      <w:marLeft w:val="0"/>
      <w:marRight w:val="0"/>
      <w:marTop w:val="0"/>
      <w:marBottom w:val="0"/>
      <w:divBdr>
        <w:top w:val="none" w:sz="0" w:space="0" w:color="auto"/>
        <w:left w:val="none" w:sz="0" w:space="0" w:color="auto"/>
        <w:bottom w:val="none" w:sz="0" w:space="0" w:color="auto"/>
        <w:right w:val="none" w:sz="0" w:space="0" w:color="auto"/>
      </w:divBdr>
    </w:div>
    <w:div w:id="1828278544">
      <w:bodyDiv w:val="1"/>
      <w:marLeft w:val="0"/>
      <w:marRight w:val="0"/>
      <w:marTop w:val="0"/>
      <w:marBottom w:val="0"/>
      <w:divBdr>
        <w:top w:val="none" w:sz="0" w:space="0" w:color="auto"/>
        <w:left w:val="none" w:sz="0" w:space="0" w:color="auto"/>
        <w:bottom w:val="none" w:sz="0" w:space="0" w:color="auto"/>
        <w:right w:val="none" w:sz="0" w:space="0" w:color="auto"/>
      </w:divBdr>
    </w:div>
    <w:div w:id="1857689798">
      <w:bodyDiv w:val="1"/>
      <w:marLeft w:val="0"/>
      <w:marRight w:val="0"/>
      <w:marTop w:val="0"/>
      <w:marBottom w:val="0"/>
      <w:divBdr>
        <w:top w:val="none" w:sz="0" w:space="0" w:color="auto"/>
        <w:left w:val="none" w:sz="0" w:space="0" w:color="auto"/>
        <w:bottom w:val="none" w:sz="0" w:space="0" w:color="auto"/>
        <w:right w:val="none" w:sz="0" w:space="0" w:color="auto"/>
      </w:divBdr>
    </w:div>
    <w:div w:id="1886016972">
      <w:bodyDiv w:val="1"/>
      <w:marLeft w:val="0"/>
      <w:marRight w:val="0"/>
      <w:marTop w:val="0"/>
      <w:marBottom w:val="0"/>
      <w:divBdr>
        <w:top w:val="none" w:sz="0" w:space="0" w:color="auto"/>
        <w:left w:val="none" w:sz="0" w:space="0" w:color="auto"/>
        <w:bottom w:val="none" w:sz="0" w:space="0" w:color="auto"/>
        <w:right w:val="none" w:sz="0" w:space="0" w:color="auto"/>
      </w:divBdr>
    </w:div>
    <w:div w:id="1937445965">
      <w:bodyDiv w:val="1"/>
      <w:marLeft w:val="0"/>
      <w:marRight w:val="0"/>
      <w:marTop w:val="0"/>
      <w:marBottom w:val="0"/>
      <w:divBdr>
        <w:top w:val="none" w:sz="0" w:space="0" w:color="auto"/>
        <w:left w:val="none" w:sz="0" w:space="0" w:color="auto"/>
        <w:bottom w:val="none" w:sz="0" w:space="0" w:color="auto"/>
        <w:right w:val="none" w:sz="0" w:space="0" w:color="auto"/>
      </w:divBdr>
    </w:div>
    <w:div w:id="19732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silc.org" TargetMode="External"/><Relationship Id="rId13" Type="http://schemas.openxmlformats.org/officeDocument/2006/relationships/hyperlink" Target="mailto:info@insilc.org" TargetMode="External"/><Relationship Id="rId18" Type="http://schemas.openxmlformats.org/officeDocument/2006/relationships/hyperlink" Target="https://acl.gov/COVID-19" TargetMode="External"/><Relationship Id="rId3" Type="http://schemas.openxmlformats.org/officeDocument/2006/relationships/settings" Target="settings.xml"/><Relationship Id="rId7" Type="http://schemas.openxmlformats.org/officeDocument/2006/relationships/hyperlink" Target="https://urldefense.com/v3/__https:/www.insilc.org/covid-19/__;!!IPhZlOogwbDdv1o!B6UsIdyrya28bWmVpadVmrNBEHawYWCY3XtZ_fTgIXYRbcj9KXAT7yBOx_8lebkzq7ugRlll4A$" TargetMode="External"/><Relationship Id="rId12" Type="http://schemas.openxmlformats.org/officeDocument/2006/relationships/hyperlink" Target="https://urldefense.com/v3/__https:/www.insilc.org/covid-19/__;!!IPhZlOogwbDdv1o!B6UsIdyrya28bWmVpadVmrNBEHawYWCY3XtZ_fTgIXYRbcj9KXAT7yBOx_8lebkzq7ugRlll4A$" TargetMode="External"/><Relationship Id="rId17" Type="http://schemas.openxmlformats.org/officeDocument/2006/relationships/hyperlink" Target="https://search.aarp.org/gss/everywhere?q=covid&amp;intcmp=DSO-SRCH-EWHERE" TargetMode="External"/><Relationship Id="rId2" Type="http://schemas.openxmlformats.org/officeDocument/2006/relationships/styles" Target="styles.xml"/><Relationship Id="rId16" Type="http://schemas.openxmlformats.org/officeDocument/2006/relationships/hyperlink" Target="https://urldefense.com/v3/__http:/www.insilc.org__;!!IPhZlOogwbDdv1o!B6UsIdyrya28bWmVpadVmrNBEHawYWCY3XtZ_fTgIXYRbcj9KXAT7yBOx_8lebkzq7umUtCla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proofpoint.com/v2/url?u=http-3A__r20.rs6.net_tn.jsp-3Ff-3D00158-5F8yv47u7itI97Bv26g6oWGlOZ01fpWlXqVsjpFQwiaGZrsoesveb8FZUAjDsrG9ZkR2Y6Hrs57s7ToZQj02-5F1-2DU6w3HkJgJc6pJYMf5gK-5F5r3AA3oo59W2Ye-5F3AgizDOlAhHIwlQ7t2vXuDMwNYEuFVGiMBja6ptomLtcEgCo-3D-26c-3DW3T1b4p95S7i-5FewVJ5lXRtdilG4NKvKbWF2DQ-5FXC59j-2DmsyoXfPmFQ-3D-3D-26ch-3DVJDyhDUlZU5azo2BGYy0S-5Fgg-2Dy7LTndG3VpQZK0pJiSmQQCwRHlNjw-3D-3D&amp;d=DwMFaQ&amp;c=ZQs-KZ8oxEw0p81sqgiaRA&amp;r=uGn_Vkl_JR-YWpk6ktqEcA&amp;m=3YxXI4PRCPocrlfKh95eLqxydM9jVgK7gDJ-x8JpDZQ&amp;s=fvAvbl7SLxgu4FIYywdP4yv90tzMMt7d_eA_Opf_D-Q&amp;e=" TargetMode="External"/><Relationship Id="rId11" Type="http://schemas.openxmlformats.org/officeDocument/2006/relationships/hyperlink" Target="https://urldefense.com/v3/__https:/www.insilc.org/covid-19/__;!!IPhZlOogwbDdv1o!B6UsIdyrya28bWmVpadVmrNBEHawYWCY3XtZ_fTgIXYRbcj9KXAT7yBOx_8lebkzq7ugRlll4A$" TargetMode="External"/><Relationship Id="rId5" Type="http://schemas.openxmlformats.org/officeDocument/2006/relationships/hyperlink" Target="mailto:ilru@ilru.org" TargetMode="External"/><Relationship Id="rId15" Type="http://schemas.openxmlformats.org/officeDocument/2006/relationships/hyperlink" Target="mailto:aohaver@insilc.org" TargetMode="External"/><Relationship Id="rId10" Type="http://schemas.openxmlformats.org/officeDocument/2006/relationships/hyperlink" Target="https://urldefense.com/v3/__https:/www.insilc.org/covid-19/__;!!IPhZlOogwbDdv1o!B6UsIdyrya28bWmVpadVmrNBEHawYWCY3XtZ_fTgIXYRbcj9KXAT7yBOx_8lebkzq7ugRlll4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www.hhs.gov/sites/default/files/ocr-bulletin-3-28-20.pdf__;!!IPhZlOogwbDdv1o!B6UsIdyrya28bWmVpadVmrNBEHawYWCY3XtZ_fTgIXYRbcj9KXAT7yBOx_8lebkzq7tXr0ImkA$" TargetMode="External"/><Relationship Id="rId14" Type="http://schemas.openxmlformats.org/officeDocument/2006/relationships/hyperlink" Target="mailto:info@indianadisability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Eubanks</dc:creator>
  <cp:lastModifiedBy>Carol Eubanks</cp:lastModifiedBy>
  <cp:revision>3</cp:revision>
  <dcterms:created xsi:type="dcterms:W3CDTF">2020-04-09T17:10:00Z</dcterms:created>
  <dcterms:modified xsi:type="dcterms:W3CDTF">2020-04-09T18:08:00Z</dcterms:modified>
</cp:coreProperties>
</file>