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9445A" w14:textId="010E6482" w:rsidR="00AD0418" w:rsidRPr="0009240C" w:rsidRDefault="00AD0418" w:rsidP="00004B69">
      <w:pPr>
        <w:spacing w:before="100" w:beforeAutospacing="1" w:after="100" w:afterAutospacing="1" w:line="240" w:lineRule="auto"/>
        <w:rPr>
          <w:rFonts w:ascii="Arial" w:eastAsia="Times New Roman" w:hAnsi="Arial" w:cs="Arial"/>
          <w:b/>
          <w:bCs/>
          <w:color w:val="000000"/>
        </w:rPr>
      </w:pPr>
      <w:r w:rsidRPr="0009240C">
        <w:rPr>
          <w:rFonts w:ascii="Arial" w:eastAsia="Times New Roman" w:hAnsi="Arial" w:cs="Arial"/>
          <w:b/>
          <w:bCs/>
          <w:color w:val="000000"/>
        </w:rPr>
        <w:t xml:space="preserve">Title: </w:t>
      </w:r>
      <w:r w:rsidRPr="0009240C">
        <w:rPr>
          <w:rFonts w:ascii="Arial" w:eastAsia="Times New Roman" w:hAnsi="Arial" w:cs="Arial"/>
          <w:b/>
          <w:bCs/>
          <w:color w:val="000000"/>
        </w:rPr>
        <w:t>COVID-19 and Older Adult Malnutrition</w:t>
      </w:r>
      <w:r w:rsidR="0009240C" w:rsidRPr="0009240C">
        <w:rPr>
          <w:rFonts w:ascii="Arial" w:eastAsia="Times New Roman" w:hAnsi="Arial" w:cs="Arial"/>
          <w:b/>
          <w:bCs/>
          <w:color w:val="000000"/>
        </w:rPr>
        <w:t xml:space="preserve"> Resources from Defeat Malnutrition Today</w:t>
      </w:r>
    </w:p>
    <w:p w14:paraId="727E9118" w14:textId="24F5A78B" w:rsidR="00004B69" w:rsidRPr="00004B69" w:rsidRDefault="00004B69" w:rsidP="00004B69">
      <w:pPr>
        <w:spacing w:before="100" w:beforeAutospacing="1" w:after="100" w:afterAutospacing="1" w:line="240" w:lineRule="auto"/>
        <w:rPr>
          <w:rFonts w:ascii="Arial" w:eastAsia="Times New Roman" w:hAnsi="Arial" w:cs="Arial"/>
          <w:color w:val="000000"/>
        </w:rPr>
      </w:pPr>
      <w:r w:rsidRPr="00004B69">
        <w:rPr>
          <w:rFonts w:ascii="Arial" w:eastAsia="Times New Roman" w:hAnsi="Arial" w:cs="Arial"/>
          <w:color w:val="000000"/>
        </w:rPr>
        <w:t xml:space="preserve">The IL-NET National Training and Technical Assistance (T&amp;TA) Center at ILRU is providing support to centers for independent living and statewide independent living councils as we all navigate the unprecedented times of the Coronavirus (COVID-19) pandemic. We are sharing this resource below in support of the communities you serve. Please email us at </w:t>
      </w:r>
      <w:hyperlink r:id="rId5" w:history="1">
        <w:r w:rsidR="0068115A" w:rsidRPr="00CE2F52">
          <w:rPr>
            <w:rStyle w:val="Hyperlink"/>
            <w:rFonts w:ascii="Arial" w:eastAsia="Times New Roman" w:hAnsi="Arial" w:cs="Arial"/>
          </w:rPr>
          <w:t>ilru@ilru.org</w:t>
        </w:r>
      </w:hyperlink>
      <w:r w:rsidR="0068115A">
        <w:rPr>
          <w:rFonts w:ascii="Arial" w:eastAsia="Times New Roman" w:hAnsi="Arial" w:cs="Arial"/>
          <w:color w:val="000000"/>
        </w:rPr>
        <w:t xml:space="preserve"> </w:t>
      </w:r>
      <w:r w:rsidRPr="00004B69">
        <w:rPr>
          <w:rFonts w:ascii="Arial" w:eastAsia="Times New Roman" w:hAnsi="Arial" w:cs="Arial"/>
          <w:color w:val="000000"/>
        </w:rPr>
        <w:t xml:space="preserve"> with examples of how you are communicating with consumers in your communities and the resources you have found helpful. Visit the </w:t>
      </w:r>
      <w:hyperlink r:id="rId6" w:tgtFrame="_blank" w:history="1">
        <w:r w:rsidR="00797513" w:rsidRPr="004B571B">
          <w:rPr>
            <w:rStyle w:val="Hyperlink"/>
            <w:rFonts w:ascii="Arial" w:hAnsi="Arial" w:cs="Arial"/>
            <w:shd w:val="clear" w:color="auto" w:fill="FFFFFF"/>
          </w:rPr>
          <w:t>ILRU Resources on COVID-19</w:t>
        </w:r>
      </w:hyperlink>
      <w:r w:rsidR="004B571B">
        <w:rPr>
          <w:rFonts w:ascii="Arial" w:eastAsia="Times New Roman" w:hAnsi="Arial" w:cs="Arial"/>
          <w:color w:val="000000"/>
        </w:rPr>
        <w:t xml:space="preserve"> </w:t>
      </w:r>
      <w:r w:rsidRPr="00004B69">
        <w:rPr>
          <w:rFonts w:ascii="Arial" w:eastAsia="Times New Roman" w:hAnsi="Arial" w:cs="Arial"/>
          <w:color w:val="000000"/>
        </w:rPr>
        <w:t xml:space="preserve">webpage for daily updates. </w:t>
      </w:r>
    </w:p>
    <w:p w14:paraId="7C912F11" w14:textId="20700EF0" w:rsidR="00004B69" w:rsidRPr="00004B69" w:rsidRDefault="00004B69" w:rsidP="00004B69">
      <w:pPr>
        <w:spacing w:before="100" w:beforeAutospacing="1" w:after="100" w:afterAutospacing="1" w:line="240" w:lineRule="auto"/>
        <w:rPr>
          <w:rFonts w:ascii="Arial" w:eastAsia="Times New Roman" w:hAnsi="Arial" w:cs="Arial"/>
          <w:color w:val="000000"/>
        </w:rPr>
      </w:pPr>
      <w:r w:rsidRPr="00004B69">
        <w:rPr>
          <w:rFonts w:ascii="Arial" w:eastAsia="Times New Roman" w:hAnsi="Arial" w:cs="Arial"/>
          <w:color w:val="000000"/>
        </w:rPr>
        <w:t>Each organization is responsible for ensuring compliance with federal, state, and local laws and directives. These materials have not been reviewed by ACL; therefore, no assumptions should be made regarding compliance or cost allowability.</w:t>
      </w:r>
    </w:p>
    <w:p w14:paraId="2FB34E81" w14:textId="4BC022A0" w:rsidR="00004B69" w:rsidRPr="00FA2E7B" w:rsidRDefault="00004B69" w:rsidP="00FA2E7B">
      <w:pPr>
        <w:pStyle w:val="xmsonormal"/>
        <w:spacing w:before="0" w:beforeAutospacing="0" w:after="0" w:afterAutospacing="0" w:line="231" w:lineRule="atLeast"/>
        <w:rPr>
          <w:rFonts w:ascii="Arial" w:hAnsi="Arial" w:cs="Arial"/>
          <w:color w:val="000000"/>
          <w:sz w:val="22"/>
          <w:szCs w:val="22"/>
        </w:rPr>
      </w:pPr>
      <w:r w:rsidRPr="00004B69">
        <w:rPr>
          <w:rFonts w:ascii="Arial" w:hAnsi="Arial" w:cs="Arial"/>
          <w:color w:val="000000"/>
          <w:sz w:val="22"/>
          <w:szCs w:val="22"/>
        </w:rPr>
        <w:t xml:space="preserve">The following </w:t>
      </w:r>
      <w:r w:rsidR="00FC08A6">
        <w:rPr>
          <w:rFonts w:ascii="Arial" w:hAnsi="Arial" w:cs="Arial"/>
          <w:color w:val="000000"/>
          <w:sz w:val="22"/>
          <w:szCs w:val="22"/>
        </w:rPr>
        <w:t xml:space="preserve">message </w:t>
      </w:r>
      <w:r w:rsidRPr="00004B69">
        <w:rPr>
          <w:rFonts w:ascii="Arial" w:hAnsi="Arial" w:cs="Arial"/>
          <w:color w:val="000000"/>
          <w:sz w:val="22"/>
          <w:szCs w:val="22"/>
        </w:rPr>
        <w:t>was shared by</w:t>
      </w:r>
      <w:r w:rsidR="00E43792">
        <w:rPr>
          <w:rFonts w:ascii="Arial" w:hAnsi="Arial" w:cs="Arial"/>
          <w:color w:val="000000"/>
          <w:sz w:val="22"/>
          <w:szCs w:val="22"/>
        </w:rPr>
        <w:t xml:space="preserve"> Defeat Malnutrition Today</w:t>
      </w:r>
      <w:r w:rsidR="00AD0418">
        <w:rPr>
          <w:rFonts w:ascii="Arial" w:hAnsi="Arial" w:cs="Arial"/>
          <w:color w:val="000000"/>
          <w:sz w:val="22"/>
          <w:szCs w:val="22"/>
        </w:rPr>
        <w:t xml:space="preserve"> [</w:t>
      </w:r>
      <w:r w:rsidR="00AD0418" w:rsidRPr="00AD0418">
        <w:rPr>
          <w:rFonts w:ascii="Arial" w:hAnsi="Arial" w:cs="Arial"/>
          <w:color w:val="000000"/>
          <w:sz w:val="22"/>
          <w:szCs w:val="22"/>
        </w:rPr>
        <w:t>https://www.defeatmalnutrition.today/</w:t>
      </w:r>
      <w:r w:rsidR="00AD0418">
        <w:rPr>
          <w:rFonts w:ascii="Arial" w:hAnsi="Arial" w:cs="Arial"/>
          <w:color w:val="000000"/>
          <w:sz w:val="22"/>
          <w:szCs w:val="22"/>
        </w:rPr>
        <w:t>]</w:t>
      </w:r>
      <w:r w:rsidR="00E43792">
        <w:rPr>
          <w:rFonts w:ascii="Arial" w:hAnsi="Arial" w:cs="Arial"/>
          <w:color w:val="000000"/>
          <w:sz w:val="22"/>
          <w:szCs w:val="22"/>
        </w:rPr>
        <w:t xml:space="preserve"> in the March </w:t>
      </w:r>
      <w:r w:rsidR="00614E70">
        <w:rPr>
          <w:rFonts w:ascii="Arial" w:hAnsi="Arial" w:cs="Arial"/>
          <w:color w:val="000000"/>
          <w:sz w:val="22"/>
          <w:szCs w:val="22"/>
        </w:rPr>
        <w:t xml:space="preserve">2020 </w:t>
      </w:r>
      <w:r w:rsidR="00112EB5">
        <w:rPr>
          <w:rFonts w:ascii="Arial" w:hAnsi="Arial" w:cs="Arial"/>
          <w:color w:val="000000"/>
          <w:sz w:val="22"/>
          <w:szCs w:val="22"/>
        </w:rPr>
        <w:t>Malnutrition Connection newsletter.</w:t>
      </w:r>
    </w:p>
    <w:p w14:paraId="0CD77186" w14:textId="77777777" w:rsidR="00004B69" w:rsidRPr="00004B69" w:rsidRDefault="00004B69" w:rsidP="00004B69">
      <w:pPr>
        <w:pStyle w:val="NormalWeb"/>
        <w:spacing w:before="0" w:beforeAutospacing="0" w:after="0" w:afterAutospacing="0"/>
        <w:rPr>
          <w:rFonts w:ascii="Arial" w:hAnsi="Arial" w:cs="Arial"/>
          <w:color w:val="000000"/>
          <w:sz w:val="22"/>
          <w:szCs w:val="22"/>
        </w:rPr>
      </w:pPr>
      <w:r w:rsidRPr="00004B69">
        <w:rPr>
          <w:rFonts w:ascii="Arial" w:hAnsi="Arial" w:cs="Arial"/>
          <w:color w:val="000000"/>
          <w:sz w:val="22"/>
          <w:szCs w:val="22"/>
        </w:rPr>
        <w:t> </w:t>
      </w:r>
    </w:p>
    <w:p w14:paraId="4850E72B" w14:textId="77777777" w:rsidR="00FC4839" w:rsidRPr="00F774B9" w:rsidRDefault="00FC4839" w:rsidP="00E5631D">
      <w:pPr>
        <w:spacing w:after="0" w:line="240" w:lineRule="auto"/>
        <w:textAlignment w:val="baseline"/>
        <w:rPr>
          <w:rFonts w:ascii="Arial" w:hAnsi="Arial" w:cs="Arial"/>
          <w:b/>
          <w:bCs/>
          <w:color w:val="000012"/>
          <w:bdr w:val="none" w:sz="0" w:space="0" w:color="auto" w:frame="1"/>
          <w:shd w:val="clear" w:color="auto" w:fill="FFFFFF"/>
        </w:rPr>
      </w:pPr>
      <w:bookmarkStart w:id="0" w:name="_Hlk37669607"/>
      <w:r w:rsidRPr="00F774B9">
        <w:rPr>
          <w:rFonts w:ascii="Arial" w:hAnsi="Arial" w:cs="Arial"/>
          <w:b/>
          <w:bCs/>
          <w:color w:val="000012"/>
          <w:bdr w:val="none" w:sz="0" w:space="0" w:color="auto" w:frame="1"/>
          <w:shd w:val="clear" w:color="auto" w:fill="FFFFFF"/>
        </w:rPr>
        <w:t xml:space="preserve">COVID-19 and Older Adult Malnutrition </w:t>
      </w:r>
    </w:p>
    <w:bookmarkEnd w:id="0"/>
    <w:p w14:paraId="14859A3B" w14:textId="77777777" w:rsidR="00047113" w:rsidRDefault="00FC4839" w:rsidP="00E5631D">
      <w:pPr>
        <w:spacing w:after="0" w:line="240" w:lineRule="auto"/>
        <w:textAlignment w:val="baseline"/>
        <w:rPr>
          <w:rFonts w:ascii="Arial" w:hAnsi="Arial" w:cs="Arial"/>
          <w:color w:val="000012"/>
          <w:bdr w:val="none" w:sz="0" w:space="0" w:color="auto" w:frame="1"/>
          <w:shd w:val="clear" w:color="auto" w:fill="FFFFFF"/>
        </w:rPr>
      </w:pPr>
      <w:r w:rsidRPr="00FC4839">
        <w:rPr>
          <w:rFonts w:ascii="Arial" w:hAnsi="Arial" w:cs="Arial"/>
          <w:color w:val="000012"/>
          <w:bdr w:val="none" w:sz="0" w:space="0" w:color="auto" w:frame="1"/>
          <w:shd w:val="clear" w:color="auto" w:fill="FFFFFF"/>
        </w:rPr>
        <w:t xml:space="preserve">The COVID-19 pandemic continues to be an incredibly challenging time for everyone in the United States, but especially for older adults. The risk of getting severe symptoms that require hospitalization is higher for older adults, and this age group has an increased fatality rate from the virus. In addition, older adults naturally experience a gradual deterioration of their immune system with age and many have underlying chronic conditions, making it harder for them to fight off diseases and infection. </w:t>
      </w:r>
    </w:p>
    <w:p w14:paraId="4A75A40C" w14:textId="77777777" w:rsidR="00047113" w:rsidRDefault="00047113" w:rsidP="00E5631D">
      <w:pPr>
        <w:spacing w:after="0" w:line="240" w:lineRule="auto"/>
        <w:textAlignment w:val="baseline"/>
        <w:rPr>
          <w:rFonts w:ascii="Arial" w:hAnsi="Arial" w:cs="Arial"/>
          <w:color w:val="000012"/>
          <w:bdr w:val="none" w:sz="0" w:space="0" w:color="auto" w:frame="1"/>
          <w:shd w:val="clear" w:color="auto" w:fill="FFFFFF"/>
        </w:rPr>
      </w:pPr>
    </w:p>
    <w:p w14:paraId="6A9DB1A8" w14:textId="77777777" w:rsidR="00F774B9" w:rsidRDefault="00FC4839" w:rsidP="00E5631D">
      <w:pPr>
        <w:spacing w:after="0" w:line="240" w:lineRule="auto"/>
        <w:textAlignment w:val="baseline"/>
        <w:rPr>
          <w:rFonts w:ascii="Arial" w:hAnsi="Arial" w:cs="Arial"/>
          <w:color w:val="000012"/>
          <w:bdr w:val="none" w:sz="0" w:space="0" w:color="auto" w:frame="1"/>
          <w:shd w:val="clear" w:color="auto" w:fill="FFFFFF"/>
        </w:rPr>
      </w:pPr>
      <w:r w:rsidRPr="00FC4839">
        <w:rPr>
          <w:rFonts w:ascii="Arial" w:hAnsi="Arial" w:cs="Arial"/>
          <w:color w:val="000012"/>
          <w:bdr w:val="none" w:sz="0" w:space="0" w:color="auto" w:frame="1"/>
          <w:shd w:val="clear" w:color="auto" w:fill="FFFFFF"/>
        </w:rPr>
        <w:t xml:space="preserve">Older adult malnutrition further compounds these problems because poor nutrition is associated with decreased immune health. As we all continue to work together to support older adults during this pandemic, the National Resource Center on Nutrition and Aging has developed an online </w:t>
      </w:r>
      <w:r w:rsidRPr="00630948">
        <w:rPr>
          <w:rFonts w:ascii="Arial" w:hAnsi="Arial" w:cs="Arial"/>
          <w:color w:val="000012"/>
          <w:highlight w:val="yellow"/>
          <w:bdr w:val="none" w:sz="0" w:space="0" w:color="auto" w:frame="1"/>
          <w:shd w:val="clear" w:color="auto" w:fill="FFFFFF"/>
        </w:rPr>
        <w:t>Resources and Tools to Support COVID-19 Emergency Preparedness and Response</w:t>
      </w:r>
      <w:r w:rsidR="00F13B08">
        <w:rPr>
          <w:rFonts w:ascii="Arial" w:hAnsi="Arial" w:cs="Arial"/>
          <w:color w:val="000012"/>
          <w:bdr w:val="none" w:sz="0" w:space="0" w:color="auto" w:frame="1"/>
          <w:shd w:val="clear" w:color="auto" w:fill="FFFFFF"/>
        </w:rPr>
        <w:t xml:space="preserve"> [</w:t>
      </w:r>
      <w:r w:rsidR="00F13B08" w:rsidRPr="00F13B08">
        <w:rPr>
          <w:rFonts w:ascii="Arial" w:hAnsi="Arial" w:cs="Arial"/>
          <w:color w:val="000012"/>
          <w:bdr w:val="none" w:sz="0" w:space="0" w:color="auto" w:frame="1"/>
          <w:shd w:val="clear" w:color="auto" w:fill="FFFFFF"/>
        </w:rPr>
        <w:t>https://nutritionandaging.org/covid-19/#wbounce-modal</w:t>
      </w:r>
      <w:r w:rsidR="00F13B08">
        <w:rPr>
          <w:rFonts w:ascii="Arial" w:hAnsi="Arial" w:cs="Arial"/>
          <w:color w:val="000012"/>
          <w:bdr w:val="none" w:sz="0" w:space="0" w:color="auto" w:frame="1"/>
          <w:shd w:val="clear" w:color="auto" w:fill="FFFFFF"/>
        </w:rPr>
        <w:t>]</w:t>
      </w:r>
      <w:r w:rsidRPr="00FC4839">
        <w:rPr>
          <w:rFonts w:ascii="Arial" w:hAnsi="Arial" w:cs="Arial"/>
          <w:color w:val="000012"/>
          <w:bdr w:val="none" w:sz="0" w:space="0" w:color="auto" w:frame="1"/>
          <w:shd w:val="clear" w:color="auto" w:fill="FFFFFF"/>
        </w:rPr>
        <w:t xml:space="preserve">. The resources include suggestions for senior nutrition programs, information on disaster relief reimbursements, and guidance for older adults and their caregivers. Here are several direct ways to help ensure we are all working to combat risk for malnutrition too. </w:t>
      </w:r>
    </w:p>
    <w:p w14:paraId="53783D75" w14:textId="77777777" w:rsidR="00F774B9" w:rsidRDefault="00F774B9" w:rsidP="00E5631D">
      <w:pPr>
        <w:spacing w:after="0" w:line="240" w:lineRule="auto"/>
        <w:textAlignment w:val="baseline"/>
        <w:rPr>
          <w:rFonts w:ascii="Arial" w:hAnsi="Arial" w:cs="Arial"/>
          <w:color w:val="000012"/>
          <w:bdr w:val="none" w:sz="0" w:space="0" w:color="auto" w:frame="1"/>
          <w:shd w:val="clear" w:color="auto" w:fill="FFFFFF"/>
        </w:rPr>
      </w:pPr>
    </w:p>
    <w:p w14:paraId="7BA65AF9" w14:textId="6909FCA8" w:rsidR="00750024" w:rsidRDefault="00FC4839" w:rsidP="00E5631D">
      <w:pPr>
        <w:spacing w:after="0" w:line="240" w:lineRule="auto"/>
        <w:textAlignment w:val="baseline"/>
        <w:rPr>
          <w:rFonts w:ascii="Arial" w:hAnsi="Arial" w:cs="Arial"/>
          <w:color w:val="000012"/>
          <w:bdr w:val="none" w:sz="0" w:space="0" w:color="auto" w:frame="1"/>
          <w:shd w:val="clear" w:color="auto" w:fill="FFFFFF"/>
        </w:rPr>
      </w:pPr>
      <w:r w:rsidRPr="00F774B9">
        <w:rPr>
          <w:rFonts w:ascii="Arial" w:hAnsi="Arial" w:cs="Arial"/>
          <w:b/>
          <w:bCs/>
          <w:color w:val="000012"/>
          <w:u w:val="single"/>
          <w:bdr w:val="none" w:sz="0" w:space="0" w:color="auto" w:frame="1"/>
          <w:shd w:val="clear" w:color="auto" w:fill="FFFFFF"/>
        </w:rPr>
        <w:t>Promote good nutrition</w:t>
      </w:r>
      <w:r w:rsidRPr="00F774B9">
        <w:rPr>
          <w:rFonts w:ascii="Arial" w:hAnsi="Arial" w:cs="Arial"/>
          <w:b/>
          <w:bCs/>
          <w:color w:val="000012"/>
          <w:bdr w:val="none" w:sz="0" w:space="0" w:color="auto" w:frame="1"/>
          <w:shd w:val="clear" w:color="auto" w:fill="FFFFFF"/>
        </w:rPr>
        <w:t>:</w:t>
      </w:r>
      <w:r w:rsidRPr="00F774B9">
        <w:rPr>
          <w:rFonts w:ascii="Arial" w:hAnsi="Arial" w:cs="Arial"/>
          <w:color w:val="000012"/>
          <w:bdr w:val="none" w:sz="0" w:space="0" w:color="auto" w:frame="1"/>
          <w:shd w:val="clear" w:color="auto" w:fill="FFFFFF"/>
        </w:rPr>
        <w:t xml:space="preserve"> </w:t>
      </w:r>
      <w:r w:rsidRPr="00FC4839">
        <w:rPr>
          <w:rFonts w:ascii="Arial" w:hAnsi="Arial" w:cs="Arial"/>
          <w:color w:val="000012"/>
          <w:bdr w:val="none" w:sz="0" w:space="0" w:color="auto" w:frame="1"/>
          <w:shd w:val="clear" w:color="auto" w:fill="FFFFFF"/>
        </w:rPr>
        <w:t xml:space="preserve">Resources such as </w:t>
      </w:r>
      <w:r w:rsidRPr="009E50A5">
        <w:rPr>
          <w:rFonts w:ascii="Arial" w:hAnsi="Arial" w:cs="Arial"/>
          <w:color w:val="000012"/>
          <w:highlight w:val="yellow"/>
          <w:bdr w:val="none" w:sz="0" w:space="0" w:color="auto" w:frame="1"/>
          <w:shd w:val="clear" w:color="auto" w:fill="FFFFFF"/>
        </w:rPr>
        <w:t>Start Simple with MyPlate: Food Planning During the Coronavirus Pandemic</w:t>
      </w:r>
      <w:r w:rsidRPr="00FC4839">
        <w:rPr>
          <w:rFonts w:ascii="Arial" w:hAnsi="Arial" w:cs="Arial"/>
          <w:color w:val="000012"/>
          <w:bdr w:val="none" w:sz="0" w:space="0" w:color="auto" w:frame="1"/>
          <w:shd w:val="clear" w:color="auto" w:fill="FFFFFF"/>
        </w:rPr>
        <w:t xml:space="preserve"> </w:t>
      </w:r>
      <w:r w:rsidR="00A4464B">
        <w:rPr>
          <w:rFonts w:ascii="Arial" w:hAnsi="Arial" w:cs="Arial"/>
          <w:color w:val="000012"/>
          <w:bdr w:val="none" w:sz="0" w:space="0" w:color="auto" w:frame="1"/>
          <w:shd w:val="clear" w:color="auto" w:fill="FFFFFF"/>
        </w:rPr>
        <w:t>[</w:t>
      </w:r>
      <w:r w:rsidR="00A4464B" w:rsidRPr="00A4464B">
        <w:rPr>
          <w:rFonts w:ascii="Arial" w:hAnsi="Arial" w:cs="Arial"/>
          <w:color w:val="000012"/>
          <w:bdr w:val="none" w:sz="0" w:space="0" w:color="auto" w:frame="1"/>
          <w:shd w:val="clear" w:color="auto" w:fill="FFFFFF"/>
        </w:rPr>
        <w:t>https://www.choosemyplate.gov/coronavirus</w:t>
      </w:r>
      <w:r w:rsidR="00CA3874">
        <w:rPr>
          <w:rFonts w:ascii="Arial" w:hAnsi="Arial" w:cs="Arial"/>
          <w:color w:val="000012"/>
          <w:bdr w:val="none" w:sz="0" w:space="0" w:color="auto" w:frame="1"/>
          <w:shd w:val="clear" w:color="auto" w:fill="FFFFFF"/>
        </w:rPr>
        <w:t xml:space="preserve">] </w:t>
      </w:r>
      <w:r w:rsidRPr="00FC4839">
        <w:rPr>
          <w:rFonts w:ascii="Arial" w:hAnsi="Arial" w:cs="Arial"/>
          <w:color w:val="000012"/>
          <w:bdr w:val="none" w:sz="0" w:space="0" w:color="auto" w:frame="1"/>
          <w:shd w:val="clear" w:color="auto" w:fill="FFFFFF"/>
        </w:rPr>
        <w:t xml:space="preserve">offer tips on basic food planning and shopping. Including key nutrients as part of a well-balanced diet is also important and this fact sheet offers tips on how </w:t>
      </w:r>
      <w:r w:rsidRPr="009E50A5">
        <w:rPr>
          <w:rFonts w:ascii="Arial" w:hAnsi="Arial" w:cs="Arial"/>
          <w:color w:val="000012"/>
          <w:highlight w:val="yellow"/>
          <w:bdr w:val="none" w:sz="0" w:space="0" w:color="auto" w:frame="1"/>
          <w:shd w:val="clear" w:color="auto" w:fill="FFFFFF"/>
        </w:rPr>
        <w:t>good nutrition helps supports immune health</w:t>
      </w:r>
      <w:r w:rsidR="00750024">
        <w:rPr>
          <w:rFonts w:ascii="Arial" w:hAnsi="Arial" w:cs="Arial"/>
          <w:color w:val="000012"/>
          <w:bdr w:val="none" w:sz="0" w:space="0" w:color="auto" w:frame="1"/>
          <w:shd w:val="clear" w:color="auto" w:fill="FFFFFF"/>
        </w:rPr>
        <w:t xml:space="preserve"> [</w:t>
      </w:r>
      <w:r w:rsidR="00750024" w:rsidRPr="00750024">
        <w:rPr>
          <w:rFonts w:ascii="Arial" w:hAnsi="Arial" w:cs="Arial"/>
          <w:color w:val="000012"/>
          <w:bdr w:val="none" w:sz="0" w:space="0" w:color="auto" w:frame="1"/>
          <w:shd w:val="clear" w:color="auto" w:fill="FFFFFF"/>
        </w:rPr>
        <w:t>https://anhi.org/resources/printable/infographic-for-patients-nutrition-immunity</w:t>
      </w:r>
      <w:r w:rsidR="00750024">
        <w:rPr>
          <w:rFonts w:ascii="Arial" w:hAnsi="Arial" w:cs="Arial"/>
          <w:color w:val="000012"/>
          <w:bdr w:val="none" w:sz="0" w:space="0" w:color="auto" w:frame="1"/>
          <w:shd w:val="clear" w:color="auto" w:fill="FFFFFF"/>
        </w:rPr>
        <w:t>]</w:t>
      </w:r>
      <w:r w:rsidRPr="00FC4839">
        <w:rPr>
          <w:rFonts w:ascii="Arial" w:hAnsi="Arial" w:cs="Arial"/>
          <w:color w:val="000012"/>
          <w:bdr w:val="none" w:sz="0" w:space="0" w:color="auto" w:frame="1"/>
          <w:shd w:val="clear" w:color="auto" w:fill="FFFFFF"/>
        </w:rPr>
        <w:t xml:space="preserve">. </w:t>
      </w:r>
    </w:p>
    <w:p w14:paraId="7F6CD6DB" w14:textId="77777777" w:rsidR="00750024" w:rsidRDefault="00750024" w:rsidP="00E5631D">
      <w:pPr>
        <w:spacing w:after="0" w:line="240" w:lineRule="auto"/>
        <w:textAlignment w:val="baseline"/>
        <w:rPr>
          <w:rFonts w:ascii="Arial" w:hAnsi="Arial" w:cs="Arial"/>
          <w:color w:val="000012"/>
          <w:bdr w:val="none" w:sz="0" w:space="0" w:color="auto" w:frame="1"/>
          <w:shd w:val="clear" w:color="auto" w:fill="FFFFFF"/>
        </w:rPr>
      </w:pPr>
    </w:p>
    <w:p w14:paraId="2470CBB7" w14:textId="77777777" w:rsidR="008676FC" w:rsidRDefault="00FC4839" w:rsidP="00E5631D">
      <w:pPr>
        <w:spacing w:after="0" w:line="240" w:lineRule="auto"/>
        <w:textAlignment w:val="baseline"/>
        <w:rPr>
          <w:rFonts w:ascii="Arial" w:hAnsi="Arial" w:cs="Arial"/>
          <w:color w:val="000012"/>
          <w:bdr w:val="none" w:sz="0" w:space="0" w:color="auto" w:frame="1"/>
          <w:shd w:val="clear" w:color="auto" w:fill="FFFFFF"/>
        </w:rPr>
      </w:pPr>
      <w:r w:rsidRPr="00750024">
        <w:rPr>
          <w:rFonts w:ascii="Arial" w:hAnsi="Arial" w:cs="Arial"/>
          <w:b/>
          <w:bCs/>
          <w:color w:val="000012"/>
          <w:u w:val="single"/>
          <w:bdr w:val="none" w:sz="0" w:space="0" w:color="auto" w:frame="1"/>
          <w:shd w:val="clear" w:color="auto" w:fill="FFFFFF"/>
        </w:rPr>
        <w:t>Advocate sign-up for community older adult nutrition programs</w:t>
      </w:r>
      <w:r w:rsidRPr="00750024">
        <w:rPr>
          <w:rFonts w:ascii="Arial" w:hAnsi="Arial" w:cs="Arial"/>
          <w:b/>
          <w:bCs/>
          <w:color w:val="000012"/>
          <w:bdr w:val="none" w:sz="0" w:space="0" w:color="auto" w:frame="1"/>
          <w:shd w:val="clear" w:color="auto" w:fill="FFFFFF"/>
        </w:rPr>
        <w:t>:</w:t>
      </w:r>
      <w:r w:rsidRPr="00FC4839">
        <w:rPr>
          <w:rFonts w:ascii="Arial" w:hAnsi="Arial" w:cs="Arial"/>
          <w:color w:val="000012"/>
          <w:bdr w:val="none" w:sz="0" w:space="0" w:color="auto" w:frame="1"/>
          <w:shd w:val="clear" w:color="auto" w:fill="FFFFFF"/>
        </w:rPr>
        <w:t xml:space="preserve"> With current healthcare guidance urging older adults to stay at home, it may be more difficult for seniors to access food. Community older adult nutrition programs are an invaluable resource and Meals on Wheels America offers a </w:t>
      </w:r>
      <w:r w:rsidRPr="00812CC8">
        <w:rPr>
          <w:rFonts w:ascii="Arial" w:hAnsi="Arial" w:cs="Arial"/>
          <w:color w:val="000012"/>
          <w:highlight w:val="yellow"/>
          <w:bdr w:val="none" w:sz="0" w:space="0" w:color="auto" w:frame="1"/>
          <w:shd w:val="clear" w:color="auto" w:fill="FFFFFF"/>
        </w:rPr>
        <w:t>look up by zip code</w:t>
      </w:r>
      <w:r w:rsidRPr="00FC4839">
        <w:rPr>
          <w:rFonts w:ascii="Arial" w:hAnsi="Arial" w:cs="Arial"/>
          <w:color w:val="000012"/>
          <w:bdr w:val="none" w:sz="0" w:space="0" w:color="auto" w:frame="1"/>
          <w:shd w:val="clear" w:color="auto" w:fill="FFFFFF"/>
        </w:rPr>
        <w:t xml:space="preserve"> </w:t>
      </w:r>
      <w:r w:rsidR="00C518B1">
        <w:rPr>
          <w:rFonts w:ascii="Arial" w:hAnsi="Arial" w:cs="Arial"/>
          <w:color w:val="000012"/>
          <w:bdr w:val="none" w:sz="0" w:space="0" w:color="auto" w:frame="1"/>
          <w:shd w:val="clear" w:color="auto" w:fill="FFFFFF"/>
        </w:rPr>
        <w:t>[</w:t>
      </w:r>
      <w:r w:rsidR="00C518B1" w:rsidRPr="00C518B1">
        <w:rPr>
          <w:rFonts w:ascii="Arial" w:hAnsi="Arial" w:cs="Arial"/>
          <w:color w:val="000012"/>
          <w:bdr w:val="none" w:sz="0" w:space="0" w:color="auto" w:frame="1"/>
          <w:shd w:val="clear" w:color="auto" w:fill="FFFFFF"/>
        </w:rPr>
        <w:t>https://www.mealsonwheelsamerica.org/find-meals</w:t>
      </w:r>
      <w:r w:rsidR="00C518B1">
        <w:rPr>
          <w:rFonts w:ascii="Arial" w:hAnsi="Arial" w:cs="Arial"/>
          <w:color w:val="000012"/>
          <w:bdr w:val="none" w:sz="0" w:space="0" w:color="auto" w:frame="1"/>
          <w:shd w:val="clear" w:color="auto" w:fill="FFFFFF"/>
        </w:rPr>
        <w:t xml:space="preserve">] </w:t>
      </w:r>
      <w:r w:rsidRPr="00FC4839">
        <w:rPr>
          <w:rFonts w:ascii="Arial" w:hAnsi="Arial" w:cs="Arial"/>
          <w:color w:val="000012"/>
          <w:bdr w:val="none" w:sz="0" w:space="0" w:color="auto" w:frame="1"/>
          <w:shd w:val="clear" w:color="auto" w:fill="FFFFFF"/>
        </w:rPr>
        <w:t xml:space="preserve">to help identify local programs. Recent federal legislation has successfully increased both the funding and flexibility for older adult nutrition programs. The Administration for Community Living (ACL) has created a </w:t>
      </w:r>
      <w:r w:rsidRPr="00812CC8">
        <w:rPr>
          <w:rFonts w:ascii="Arial" w:hAnsi="Arial" w:cs="Arial"/>
          <w:color w:val="000012"/>
          <w:highlight w:val="yellow"/>
          <w:bdr w:val="none" w:sz="0" w:space="0" w:color="auto" w:frame="1"/>
          <w:shd w:val="clear" w:color="auto" w:fill="FFFFFF"/>
        </w:rPr>
        <w:t>resource page</w:t>
      </w:r>
      <w:r w:rsidR="00586F24">
        <w:rPr>
          <w:rFonts w:ascii="Arial" w:hAnsi="Arial" w:cs="Arial"/>
          <w:color w:val="000012"/>
          <w:bdr w:val="none" w:sz="0" w:space="0" w:color="auto" w:frame="1"/>
          <w:shd w:val="clear" w:color="auto" w:fill="FFFFFF"/>
        </w:rPr>
        <w:t xml:space="preserve"> [</w:t>
      </w:r>
      <w:r w:rsidR="00586F24" w:rsidRPr="00586F24">
        <w:rPr>
          <w:rFonts w:ascii="Arial" w:hAnsi="Arial" w:cs="Arial"/>
          <w:color w:val="000012"/>
          <w:bdr w:val="none" w:sz="0" w:space="0" w:color="auto" w:frame="1"/>
          <w:shd w:val="clear" w:color="auto" w:fill="FFFFFF"/>
        </w:rPr>
        <w:t>https://acl.gov/COVID-19</w:t>
      </w:r>
      <w:r w:rsidR="00586F24">
        <w:rPr>
          <w:rFonts w:ascii="Arial" w:hAnsi="Arial" w:cs="Arial"/>
          <w:color w:val="000012"/>
          <w:bdr w:val="none" w:sz="0" w:space="0" w:color="auto" w:frame="1"/>
          <w:shd w:val="clear" w:color="auto" w:fill="FFFFFF"/>
        </w:rPr>
        <w:t>]</w:t>
      </w:r>
      <w:r w:rsidRPr="00FC4839">
        <w:rPr>
          <w:rFonts w:ascii="Arial" w:hAnsi="Arial" w:cs="Arial"/>
          <w:color w:val="000012"/>
          <w:bdr w:val="none" w:sz="0" w:space="0" w:color="auto" w:frame="1"/>
          <w:shd w:val="clear" w:color="auto" w:fill="FFFFFF"/>
        </w:rPr>
        <w:t xml:space="preserve"> specifically for older adults and program providers and the National Association of Nutrition and Aging Services Programs has created an </w:t>
      </w:r>
      <w:r w:rsidRPr="00812CC8">
        <w:rPr>
          <w:rFonts w:ascii="Arial" w:hAnsi="Arial" w:cs="Arial"/>
          <w:color w:val="000012"/>
          <w:highlight w:val="yellow"/>
          <w:bdr w:val="none" w:sz="0" w:space="0" w:color="auto" w:frame="1"/>
          <w:shd w:val="clear" w:color="auto" w:fill="FFFFFF"/>
        </w:rPr>
        <w:t>FAQ</w:t>
      </w:r>
      <w:r w:rsidRPr="00FC4839">
        <w:rPr>
          <w:rFonts w:ascii="Arial" w:hAnsi="Arial" w:cs="Arial"/>
          <w:color w:val="000012"/>
          <w:bdr w:val="none" w:sz="0" w:space="0" w:color="auto" w:frame="1"/>
          <w:shd w:val="clear" w:color="auto" w:fill="FFFFFF"/>
        </w:rPr>
        <w:t xml:space="preserve"> </w:t>
      </w:r>
      <w:r w:rsidR="000848E3">
        <w:rPr>
          <w:rFonts w:ascii="Arial" w:hAnsi="Arial" w:cs="Arial"/>
          <w:color w:val="000012"/>
          <w:bdr w:val="none" w:sz="0" w:space="0" w:color="auto" w:frame="1"/>
          <w:shd w:val="clear" w:color="auto" w:fill="FFFFFF"/>
        </w:rPr>
        <w:lastRenderedPageBreak/>
        <w:t>[</w:t>
      </w:r>
      <w:r w:rsidR="000848E3" w:rsidRPr="000848E3">
        <w:rPr>
          <w:rFonts w:ascii="Arial" w:hAnsi="Arial" w:cs="Arial"/>
          <w:color w:val="000012"/>
          <w:bdr w:val="none" w:sz="0" w:space="0" w:color="auto" w:frame="1"/>
          <w:shd w:val="clear" w:color="auto" w:fill="FFFFFF"/>
        </w:rPr>
        <w:t>http://nanasp.org/sites/default/files/documents/OAA%20DISASTER%20RELIEF%20REIMBURSEMENTS-310%203-16-2020.pdf</w:t>
      </w:r>
      <w:r w:rsidR="008676FC">
        <w:rPr>
          <w:rFonts w:ascii="Arial" w:hAnsi="Arial" w:cs="Arial"/>
          <w:color w:val="000012"/>
          <w:bdr w:val="none" w:sz="0" w:space="0" w:color="auto" w:frame="1"/>
          <w:shd w:val="clear" w:color="auto" w:fill="FFFFFF"/>
        </w:rPr>
        <w:t xml:space="preserve">] </w:t>
      </w:r>
      <w:r w:rsidRPr="00FC4839">
        <w:rPr>
          <w:rFonts w:ascii="Arial" w:hAnsi="Arial" w:cs="Arial"/>
          <w:color w:val="000012"/>
          <w:bdr w:val="none" w:sz="0" w:space="0" w:color="auto" w:frame="1"/>
          <w:shd w:val="clear" w:color="auto" w:fill="FFFFFF"/>
        </w:rPr>
        <w:t xml:space="preserve">on senior nutrition programs and their current authority. </w:t>
      </w:r>
    </w:p>
    <w:p w14:paraId="47794FE5" w14:textId="77777777" w:rsidR="008676FC" w:rsidRDefault="008676FC" w:rsidP="00E5631D">
      <w:pPr>
        <w:spacing w:after="0" w:line="240" w:lineRule="auto"/>
        <w:textAlignment w:val="baseline"/>
        <w:rPr>
          <w:rFonts w:ascii="Arial" w:hAnsi="Arial" w:cs="Arial"/>
          <w:color w:val="000012"/>
          <w:bdr w:val="none" w:sz="0" w:space="0" w:color="auto" w:frame="1"/>
          <w:shd w:val="clear" w:color="auto" w:fill="FFFFFF"/>
        </w:rPr>
      </w:pPr>
    </w:p>
    <w:p w14:paraId="1C918EA5" w14:textId="76E4A6C8" w:rsidR="008676FC" w:rsidRDefault="00FC4839" w:rsidP="00E5631D">
      <w:pPr>
        <w:spacing w:after="0" w:line="240" w:lineRule="auto"/>
        <w:textAlignment w:val="baseline"/>
        <w:rPr>
          <w:rFonts w:ascii="Arial" w:hAnsi="Arial" w:cs="Arial"/>
          <w:color w:val="000012"/>
          <w:bdr w:val="none" w:sz="0" w:space="0" w:color="auto" w:frame="1"/>
          <w:shd w:val="clear" w:color="auto" w:fill="FFFFFF"/>
        </w:rPr>
      </w:pPr>
      <w:r w:rsidRPr="008676FC">
        <w:rPr>
          <w:rFonts w:ascii="Arial" w:hAnsi="Arial" w:cs="Arial"/>
          <w:b/>
          <w:bCs/>
          <w:color w:val="000012"/>
          <w:u w:val="single"/>
          <w:bdr w:val="none" w:sz="0" w:space="0" w:color="auto" w:frame="1"/>
          <w:shd w:val="clear" w:color="auto" w:fill="FFFFFF"/>
        </w:rPr>
        <w:t>Support enrollment in the Supplemental Nutrition Assistance Program (SNAP)</w:t>
      </w:r>
      <w:r w:rsidRPr="008676FC">
        <w:rPr>
          <w:rFonts w:ascii="Arial" w:hAnsi="Arial" w:cs="Arial"/>
          <w:b/>
          <w:bCs/>
          <w:color w:val="000012"/>
          <w:bdr w:val="none" w:sz="0" w:space="0" w:color="auto" w:frame="1"/>
          <w:shd w:val="clear" w:color="auto" w:fill="FFFFFF"/>
        </w:rPr>
        <w:t>:</w:t>
      </w:r>
      <w:r w:rsidRPr="008676FC">
        <w:rPr>
          <w:rFonts w:ascii="Arial" w:hAnsi="Arial" w:cs="Arial"/>
          <w:color w:val="000012"/>
          <w:bdr w:val="none" w:sz="0" w:space="0" w:color="auto" w:frame="1"/>
          <w:shd w:val="clear" w:color="auto" w:fill="FFFFFF"/>
        </w:rPr>
        <w:t xml:space="preserve"> </w:t>
      </w:r>
      <w:r w:rsidRPr="00FC4839">
        <w:rPr>
          <w:rFonts w:ascii="Arial" w:hAnsi="Arial" w:cs="Arial"/>
          <w:color w:val="000012"/>
          <w:bdr w:val="none" w:sz="0" w:space="0" w:color="auto" w:frame="1"/>
          <w:shd w:val="clear" w:color="auto" w:fill="FFFFFF"/>
        </w:rPr>
        <w:t xml:space="preserve">Traditionally, older adults have not readily signed up for SNAP--the United States Department of Agriculture (USDA) reports </w:t>
      </w:r>
      <w:r w:rsidRPr="005A6B5A">
        <w:rPr>
          <w:rFonts w:ascii="Arial" w:hAnsi="Arial" w:cs="Arial"/>
          <w:color w:val="000012"/>
          <w:highlight w:val="yellow"/>
          <w:bdr w:val="none" w:sz="0" w:space="0" w:color="auto" w:frame="1"/>
          <w:shd w:val="clear" w:color="auto" w:fill="FFFFFF"/>
        </w:rPr>
        <w:t>about 3 out of 5 seniors who quality for SNAP are missing out on benefits</w:t>
      </w:r>
      <w:r w:rsidR="005A6B5A">
        <w:rPr>
          <w:rFonts w:ascii="Arial" w:hAnsi="Arial" w:cs="Arial"/>
          <w:color w:val="000012"/>
          <w:bdr w:val="none" w:sz="0" w:space="0" w:color="auto" w:frame="1"/>
          <w:shd w:val="clear" w:color="auto" w:fill="FFFFFF"/>
        </w:rPr>
        <w:t xml:space="preserve"> [</w:t>
      </w:r>
      <w:r w:rsidR="005A6B5A" w:rsidRPr="005A6B5A">
        <w:rPr>
          <w:rFonts w:ascii="Arial" w:hAnsi="Arial" w:cs="Arial"/>
          <w:color w:val="000012"/>
          <w:bdr w:val="none" w:sz="0" w:space="0" w:color="auto" w:frame="1"/>
          <w:shd w:val="clear" w:color="auto" w:fill="FFFFFF"/>
        </w:rPr>
        <w:t>https://www.fns.usda.gov/pressrelease/2015/020215</w:t>
      </w:r>
      <w:r w:rsidR="005A6B5A">
        <w:rPr>
          <w:rFonts w:ascii="Arial" w:hAnsi="Arial" w:cs="Arial"/>
          <w:color w:val="000012"/>
          <w:bdr w:val="none" w:sz="0" w:space="0" w:color="auto" w:frame="1"/>
          <w:shd w:val="clear" w:color="auto" w:fill="FFFFFF"/>
        </w:rPr>
        <w:t>]</w:t>
      </w:r>
      <w:r w:rsidRPr="00FC4839">
        <w:rPr>
          <w:rFonts w:ascii="Arial" w:hAnsi="Arial" w:cs="Arial"/>
          <w:color w:val="000012"/>
          <w:bdr w:val="none" w:sz="0" w:space="0" w:color="auto" w:frame="1"/>
          <w:shd w:val="clear" w:color="auto" w:fill="FFFFFF"/>
        </w:rPr>
        <w:t xml:space="preserve">. New federal legislation has increased SNAP funding and states are working to make it easier for Americans to get SNAP benefits, including not requiring face-to-face interviews, and temporarily raising SNAP benefits to the maximum amount. The National Council on Aging offers more information on accessing SNAP through </w:t>
      </w:r>
      <w:r w:rsidRPr="00007EBF">
        <w:rPr>
          <w:rFonts w:ascii="Arial" w:hAnsi="Arial" w:cs="Arial"/>
          <w:color w:val="000012"/>
          <w:highlight w:val="yellow"/>
          <w:bdr w:val="none" w:sz="0" w:space="0" w:color="auto" w:frame="1"/>
          <w:shd w:val="clear" w:color="auto" w:fill="FFFFFF"/>
        </w:rPr>
        <w:t>state hotlines</w:t>
      </w:r>
      <w:r w:rsidR="004A46CB">
        <w:rPr>
          <w:rFonts w:ascii="Arial" w:hAnsi="Arial" w:cs="Arial"/>
          <w:color w:val="000012"/>
          <w:bdr w:val="none" w:sz="0" w:space="0" w:color="auto" w:frame="1"/>
          <w:shd w:val="clear" w:color="auto" w:fill="FFFFFF"/>
        </w:rPr>
        <w:t xml:space="preserve"> [</w:t>
      </w:r>
      <w:r w:rsidR="004A46CB" w:rsidRPr="004A46CB">
        <w:rPr>
          <w:rFonts w:ascii="Arial" w:hAnsi="Arial" w:cs="Arial"/>
          <w:color w:val="000012"/>
          <w:bdr w:val="none" w:sz="0" w:space="0" w:color="auto" w:frame="1"/>
          <w:shd w:val="clear" w:color="auto" w:fill="FFFFFF"/>
        </w:rPr>
        <w:t>https://www.fns.usda.gov/snap/state-directory</w:t>
      </w:r>
      <w:r w:rsidR="00007EBF">
        <w:rPr>
          <w:rFonts w:ascii="Arial" w:hAnsi="Arial" w:cs="Arial"/>
          <w:color w:val="000012"/>
          <w:bdr w:val="none" w:sz="0" w:space="0" w:color="auto" w:frame="1"/>
          <w:shd w:val="clear" w:color="auto" w:fill="FFFFFF"/>
        </w:rPr>
        <w:t>]</w:t>
      </w:r>
      <w:r w:rsidRPr="00FC4839">
        <w:rPr>
          <w:rFonts w:ascii="Arial" w:hAnsi="Arial" w:cs="Arial"/>
          <w:color w:val="000012"/>
          <w:bdr w:val="none" w:sz="0" w:space="0" w:color="auto" w:frame="1"/>
          <w:shd w:val="clear" w:color="auto" w:fill="FFFFFF"/>
        </w:rPr>
        <w:t xml:space="preserve"> </w:t>
      </w:r>
      <w:proofErr w:type="gramStart"/>
      <w:r w:rsidRPr="00FC4839">
        <w:rPr>
          <w:rFonts w:ascii="Arial" w:hAnsi="Arial" w:cs="Arial"/>
          <w:color w:val="000012"/>
          <w:bdr w:val="none" w:sz="0" w:space="0" w:color="auto" w:frame="1"/>
          <w:shd w:val="clear" w:color="auto" w:fill="FFFFFF"/>
        </w:rPr>
        <w:t>and also</w:t>
      </w:r>
      <w:proofErr w:type="gramEnd"/>
      <w:r w:rsidRPr="00FC4839">
        <w:rPr>
          <w:rFonts w:ascii="Arial" w:hAnsi="Arial" w:cs="Arial"/>
          <w:color w:val="000012"/>
          <w:bdr w:val="none" w:sz="0" w:space="0" w:color="auto" w:frame="1"/>
          <w:shd w:val="clear" w:color="auto" w:fill="FFFFFF"/>
        </w:rPr>
        <w:t xml:space="preserve"> accessing other </w:t>
      </w:r>
      <w:r w:rsidRPr="00007EBF">
        <w:rPr>
          <w:rFonts w:ascii="Arial" w:hAnsi="Arial" w:cs="Arial"/>
          <w:color w:val="000012"/>
          <w:highlight w:val="yellow"/>
          <w:bdr w:val="none" w:sz="0" w:space="0" w:color="auto" w:frame="1"/>
          <w:shd w:val="clear" w:color="auto" w:fill="FFFFFF"/>
        </w:rPr>
        <w:t>food and nutrition resources</w:t>
      </w:r>
      <w:r w:rsidR="00007EBF">
        <w:rPr>
          <w:rFonts w:ascii="Arial" w:hAnsi="Arial" w:cs="Arial"/>
          <w:color w:val="000012"/>
          <w:bdr w:val="none" w:sz="0" w:space="0" w:color="auto" w:frame="1"/>
          <w:shd w:val="clear" w:color="auto" w:fill="FFFFFF"/>
        </w:rPr>
        <w:t xml:space="preserve"> [</w:t>
      </w:r>
      <w:r w:rsidR="00007EBF" w:rsidRPr="00007EBF">
        <w:rPr>
          <w:rFonts w:ascii="Arial" w:hAnsi="Arial" w:cs="Arial"/>
          <w:color w:val="000012"/>
          <w:bdr w:val="none" w:sz="0" w:space="0" w:color="auto" w:frame="1"/>
          <w:shd w:val="clear" w:color="auto" w:fill="FFFFFF"/>
        </w:rPr>
        <w:t>https://www.ncoa.org/blog/where-to-get-food-help-now/</w:t>
      </w:r>
      <w:r w:rsidR="00007EBF">
        <w:rPr>
          <w:rFonts w:ascii="Arial" w:hAnsi="Arial" w:cs="Arial"/>
          <w:color w:val="000012"/>
          <w:bdr w:val="none" w:sz="0" w:space="0" w:color="auto" w:frame="1"/>
          <w:shd w:val="clear" w:color="auto" w:fill="FFFFFF"/>
        </w:rPr>
        <w:t>]</w:t>
      </w:r>
      <w:r w:rsidRPr="00FC4839">
        <w:rPr>
          <w:rFonts w:ascii="Arial" w:hAnsi="Arial" w:cs="Arial"/>
          <w:color w:val="000012"/>
          <w:bdr w:val="none" w:sz="0" w:space="0" w:color="auto" w:frame="1"/>
          <w:shd w:val="clear" w:color="auto" w:fill="FFFFFF"/>
        </w:rPr>
        <w:t xml:space="preserve">. </w:t>
      </w:r>
    </w:p>
    <w:p w14:paraId="60857D8D" w14:textId="77777777" w:rsidR="008676FC" w:rsidRDefault="008676FC" w:rsidP="00E5631D">
      <w:pPr>
        <w:spacing w:after="0" w:line="240" w:lineRule="auto"/>
        <w:textAlignment w:val="baseline"/>
        <w:rPr>
          <w:rFonts w:ascii="Arial" w:hAnsi="Arial" w:cs="Arial"/>
          <w:color w:val="000012"/>
          <w:bdr w:val="none" w:sz="0" w:space="0" w:color="auto" w:frame="1"/>
          <w:shd w:val="clear" w:color="auto" w:fill="FFFFFF"/>
        </w:rPr>
      </w:pPr>
    </w:p>
    <w:p w14:paraId="5F7B0369" w14:textId="4D5B8261" w:rsidR="003822E0" w:rsidRDefault="00FC4839" w:rsidP="00E5631D">
      <w:pPr>
        <w:spacing w:after="0" w:line="240" w:lineRule="auto"/>
        <w:textAlignment w:val="baseline"/>
        <w:rPr>
          <w:rFonts w:ascii="Arial" w:hAnsi="Arial" w:cs="Arial"/>
          <w:color w:val="000012"/>
          <w:bdr w:val="none" w:sz="0" w:space="0" w:color="auto" w:frame="1"/>
          <w:shd w:val="clear" w:color="auto" w:fill="FFFFFF"/>
        </w:rPr>
      </w:pPr>
      <w:r w:rsidRPr="008676FC">
        <w:rPr>
          <w:rFonts w:ascii="Arial" w:hAnsi="Arial" w:cs="Arial"/>
          <w:b/>
          <w:bCs/>
          <w:color w:val="000012"/>
          <w:u w:val="single"/>
          <w:bdr w:val="none" w:sz="0" w:space="0" w:color="auto" w:frame="1"/>
          <w:shd w:val="clear" w:color="auto" w:fill="FFFFFF"/>
        </w:rPr>
        <w:t>Work to decrease social isolation</w:t>
      </w:r>
      <w:r w:rsidRPr="008676FC">
        <w:rPr>
          <w:rFonts w:ascii="Arial" w:hAnsi="Arial" w:cs="Arial"/>
          <w:b/>
          <w:bCs/>
          <w:color w:val="000012"/>
          <w:bdr w:val="none" w:sz="0" w:space="0" w:color="auto" w:frame="1"/>
          <w:shd w:val="clear" w:color="auto" w:fill="FFFFFF"/>
        </w:rPr>
        <w:t>:</w:t>
      </w:r>
      <w:r w:rsidRPr="00FC4839">
        <w:rPr>
          <w:rFonts w:ascii="Arial" w:hAnsi="Arial" w:cs="Arial"/>
          <w:color w:val="000012"/>
          <w:bdr w:val="none" w:sz="0" w:space="0" w:color="auto" w:frame="1"/>
          <w:shd w:val="clear" w:color="auto" w:fill="FFFFFF"/>
        </w:rPr>
        <w:t xml:space="preserve"> Social isolation is already a problem for millions of Americans, and it can lead to poor nutrition. With COVID-19, the problem of social isolation is compounded. Fear and anxiety about the pandemic can be overwhelming and cause strong emotions and added stress. The Coalition to End Social Isolation &amp; Loneliness has posted </w:t>
      </w:r>
      <w:r w:rsidRPr="00900505">
        <w:rPr>
          <w:rFonts w:ascii="Arial" w:hAnsi="Arial" w:cs="Arial"/>
          <w:color w:val="000012"/>
          <w:highlight w:val="yellow"/>
          <w:bdr w:val="none" w:sz="0" w:space="0" w:color="auto" w:frame="1"/>
          <w:shd w:val="clear" w:color="auto" w:fill="FFFFFF"/>
        </w:rPr>
        <w:t>resources</w:t>
      </w:r>
      <w:r w:rsidR="00900505">
        <w:rPr>
          <w:rFonts w:ascii="Arial" w:hAnsi="Arial" w:cs="Arial"/>
          <w:color w:val="000012"/>
          <w:bdr w:val="none" w:sz="0" w:space="0" w:color="auto" w:frame="1"/>
          <w:shd w:val="clear" w:color="auto" w:fill="FFFFFF"/>
        </w:rPr>
        <w:t xml:space="preserve"> [</w:t>
      </w:r>
      <w:r w:rsidR="00900505" w:rsidRPr="00900505">
        <w:rPr>
          <w:rFonts w:ascii="Arial" w:hAnsi="Arial" w:cs="Arial"/>
          <w:color w:val="000012"/>
          <w:bdr w:val="none" w:sz="0" w:space="0" w:color="auto" w:frame="1"/>
          <w:shd w:val="clear" w:color="auto" w:fill="FFFFFF"/>
        </w:rPr>
        <w:t>https://www.endsocialisolation.org/covid19</w:t>
      </w:r>
      <w:r w:rsidR="00900505">
        <w:rPr>
          <w:rFonts w:ascii="Arial" w:hAnsi="Arial" w:cs="Arial"/>
          <w:color w:val="000012"/>
          <w:bdr w:val="none" w:sz="0" w:space="0" w:color="auto" w:frame="1"/>
          <w:shd w:val="clear" w:color="auto" w:fill="FFFFFF"/>
        </w:rPr>
        <w:t>]</w:t>
      </w:r>
      <w:r w:rsidRPr="00FC4839">
        <w:rPr>
          <w:rFonts w:ascii="Arial" w:hAnsi="Arial" w:cs="Arial"/>
          <w:color w:val="000012"/>
          <w:bdr w:val="none" w:sz="0" w:space="0" w:color="auto" w:frame="1"/>
          <w:shd w:val="clear" w:color="auto" w:fill="FFFFFF"/>
        </w:rPr>
        <w:t xml:space="preserve"> on how to combat social isolation throughout the outbreak.</w:t>
      </w:r>
    </w:p>
    <w:p w14:paraId="4AA5A38F" w14:textId="4F807EB6" w:rsidR="006F30F1" w:rsidRDefault="006F30F1" w:rsidP="00E5631D">
      <w:pPr>
        <w:spacing w:after="0" w:line="240" w:lineRule="auto"/>
        <w:textAlignment w:val="baseline"/>
        <w:rPr>
          <w:rFonts w:ascii="Arial" w:hAnsi="Arial" w:cs="Arial"/>
          <w:color w:val="000012"/>
          <w:bdr w:val="none" w:sz="0" w:space="0" w:color="auto" w:frame="1"/>
          <w:shd w:val="clear" w:color="auto" w:fill="FFFFFF"/>
        </w:rPr>
      </w:pPr>
    </w:p>
    <w:p w14:paraId="0F89FD30" w14:textId="1F7C5E80" w:rsidR="006F30F1" w:rsidRPr="00004B69" w:rsidRDefault="006F30F1" w:rsidP="006F30F1">
      <w:pPr>
        <w:spacing w:after="0" w:line="240" w:lineRule="auto"/>
        <w:textAlignment w:val="baseline"/>
        <w:rPr>
          <w:rFonts w:ascii="Arial" w:hAnsi="Arial" w:cs="Arial"/>
          <w:color w:val="000012"/>
          <w:bdr w:val="none" w:sz="0" w:space="0" w:color="auto" w:frame="1"/>
          <w:shd w:val="clear" w:color="auto" w:fill="FFFFFF"/>
        </w:rPr>
      </w:pPr>
      <w:r w:rsidRPr="006F30F1">
        <w:rPr>
          <w:rFonts w:ascii="Arial" w:hAnsi="Arial" w:cs="Arial"/>
          <w:color w:val="000012"/>
          <w:bdr w:val="none" w:sz="0" w:space="0" w:color="auto" w:frame="1"/>
          <w:shd w:val="clear" w:color="auto" w:fill="FFFFFF"/>
        </w:rPr>
        <w:t>There are many additional resources and strategies being created daily to help older adults combat the</w:t>
      </w:r>
      <w:r>
        <w:rPr>
          <w:rFonts w:ascii="Arial" w:hAnsi="Arial" w:cs="Arial"/>
          <w:color w:val="000012"/>
          <w:bdr w:val="none" w:sz="0" w:space="0" w:color="auto" w:frame="1"/>
          <w:shd w:val="clear" w:color="auto" w:fill="FFFFFF"/>
        </w:rPr>
        <w:t xml:space="preserve"> </w:t>
      </w:r>
      <w:r w:rsidRPr="006F30F1">
        <w:rPr>
          <w:rFonts w:ascii="Arial" w:hAnsi="Arial" w:cs="Arial"/>
          <w:color w:val="000012"/>
          <w:bdr w:val="none" w:sz="0" w:space="0" w:color="auto" w:frame="1"/>
          <w:shd w:val="clear" w:color="auto" w:fill="FFFFFF"/>
        </w:rPr>
        <w:t xml:space="preserve">increased risk of malnutrition and social isolation during this time. </w:t>
      </w:r>
      <w:r w:rsidRPr="009E1577">
        <w:rPr>
          <w:rFonts w:ascii="Arial" w:hAnsi="Arial" w:cs="Arial"/>
          <w:color w:val="000012"/>
          <w:highlight w:val="yellow"/>
          <w:bdr w:val="none" w:sz="0" w:space="0" w:color="auto" w:frame="1"/>
          <w:shd w:val="clear" w:color="auto" w:fill="FFFFFF"/>
        </w:rPr>
        <w:t>DMT</w:t>
      </w:r>
      <w:r w:rsidRPr="006F30F1">
        <w:rPr>
          <w:rFonts w:ascii="Arial" w:hAnsi="Arial" w:cs="Arial"/>
          <w:color w:val="000012"/>
          <w:bdr w:val="none" w:sz="0" w:space="0" w:color="auto" w:frame="1"/>
          <w:shd w:val="clear" w:color="auto" w:fill="FFFFFF"/>
        </w:rPr>
        <w:t xml:space="preserve"> </w:t>
      </w:r>
      <w:r w:rsidR="009E1577">
        <w:rPr>
          <w:rFonts w:ascii="Arial" w:hAnsi="Arial" w:cs="Arial"/>
          <w:color w:val="000012"/>
          <w:bdr w:val="none" w:sz="0" w:space="0" w:color="auto" w:frame="1"/>
          <w:shd w:val="clear" w:color="auto" w:fill="FFFFFF"/>
        </w:rPr>
        <w:t>[</w:t>
      </w:r>
      <w:r w:rsidR="009E1577" w:rsidRPr="009E1577">
        <w:rPr>
          <w:rFonts w:ascii="Arial" w:hAnsi="Arial" w:cs="Arial"/>
          <w:color w:val="000012"/>
          <w:bdr w:val="none" w:sz="0" w:space="0" w:color="auto" w:frame="1"/>
          <w:shd w:val="clear" w:color="auto" w:fill="FFFFFF"/>
        </w:rPr>
        <w:t>https://www.defeatmalnutrition.today/covid-19</w:t>
      </w:r>
      <w:r w:rsidR="009E1577">
        <w:rPr>
          <w:rFonts w:ascii="Arial" w:hAnsi="Arial" w:cs="Arial"/>
          <w:color w:val="000012"/>
          <w:bdr w:val="none" w:sz="0" w:space="0" w:color="auto" w:frame="1"/>
          <w:shd w:val="clear" w:color="auto" w:fill="FFFFFF"/>
        </w:rPr>
        <w:t xml:space="preserve">] </w:t>
      </w:r>
      <w:r w:rsidRPr="006F30F1">
        <w:rPr>
          <w:rFonts w:ascii="Arial" w:hAnsi="Arial" w:cs="Arial"/>
          <w:color w:val="000012"/>
          <w:bdr w:val="none" w:sz="0" w:space="0" w:color="auto" w:frame="1"/>
          <w:shd w:val="clear" w:color="auto" w:fill="FFFFFF"/>
        </w:rPr>
        <w:t>will continue to update our website</w:t>
      </w:r>
      <w:r>
        <w:rPr>
          <w:rFonts w:ascii="Arial" w:hAnsi="Arial" w:cs="Arial"/>
          <w:color w:val="000012"/>
          <w:bdr w:val="none" w:sz="0" w:space="0" w:color="auto" w:frame="1"/>
          <w:shd w:val="clear" w:color="auto" w:fill="FFFFFF"/>
        </w:rPr>
        <w:t xml:space="preserve"> </w:t>
      </w:r>
      <w:r w:rsidRPr="006F30F1">
        <w:rPr>
          <w:rFonts w:ascii="Arial" w:hAnsi="Arial" w:cs="Arial"/>
          <w:color w:val="000012"/>
          <w:bdr w:val="none" w:sz="0" w:space="0" w:color="auto" w:frame="1"/>
          <w:shd w:val="clear" w:color="auto" w:fill="FFFFFF"/>
        </w:rPr>
        <w:t>and share new resources on social media. Now, even more than ever, combating malnutrition for older</w:t>
      </w:r>
      <w:r>
        <w:rPr>
          <w:rFonts w:ascii="Arial" w:hAnsi="Arial" w:cs="Arial"/>
          <w:color w:val="000012"/>
          <w:bdr w:val="none" w:sz="0" w:space="0" w:color="auto" w:frame="1"/>
          <w:shd w:val="clear" w:color="auto" w:fill="FFFFFF"/>
        </w:rPr>
        <w:t xml:space="preserve"> </w:t>
      </w:r>
      <w:r w:rsidRPr="006F30F1">
        <w:rPr>
          <w:rFonts w:ascii="Arial" w:hAnsi="Arial" w:cs="Arial"/>
          <w:color w:val="000012"/>
          <w:bdr w:val="none" w:sz="0" w:space="0" w:color="auto" w:frame="1"/>
          <w:shd w:val="clear" w:color="auto" w:fill="FFFFFF"/>
        </w:rPr>
        <w:t>Americans is of utmost importance.</w:t>
      </w:r>
    </w:p>
    <w:sectPr w:rsidR="006F30F1" w:rsidRPr="0000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A1F"/>
    <w:multiLevelType w:val="hybridMultilevel"/>
    <w:tmpl w:val="BD2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3618"/>
    <w:multiLevelType w:val="multilevel"/>
    <w:tmpl w:val="DBAE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D035F"/>
    <w:multiLevelType w:val="multilevel"/>
    <w:tmpl w:val="F55C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720E6"/>
    <w:multiLevelType w:val="multilevel"/>
    <w:tmpl w:val="9738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13084F"/>
    <w:multiLevelType w:val="multilevel"/>
    <w:tmpl w:val="02E44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913F1E"/>
    <w:multiLevelType w:val="multilevel"/>
    <w:tmpl w:val="27D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E19FD"/>
    <w:multiLevelType w:val="hybridMultilevel"/>
    <w:tmpl w:val="62DCF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E32A5"/>
    <w:multiLevelType w:val="hybridMultilevel"/>
    <w:tmpl w:val="89BA045A"/>
    <w:lvl w:ilvl="0" w:tplc="4F6AE46C">
      <w:start w:val="1"/>
      <w:numFmt w:val="decimal"/>
      <w:lvlText w:val="%1."/>
      <w:lvlJc w:val="left"/>
      <w:pPr>
        <w:ind w:left="432" w:hanging="37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6F682649"/>
    <w:multiLevelType w:val="multilevel"/>
    <w:tmpl w:val="CBB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D0FEC"/>
    <w:multiLevelType w:val="hybridMultilevel"/>
    <w:tmpl w:val="EA56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7"/>
  </w:num>
  <w:num w:numId="6">
    <w:abstractNumId w:val="9"/>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1D"/>
    <w:rsid w:val="00004AB8"/>
    <w:rsid w:val="00004B69"/>
    <w:rsid w:val="00007EBF"/>
    <w:rsid w:val="00031E59"/>
    <w:rsid w:val="00033349"/>
    <w:rsid w:val="00047113"/>
    <w:rsid w:val="00055A1D"/>
    <w:rsid w:val="00074D6F"/>
    <w:rsid w:val="000771B4"/>
    <w:rsid w:val="000839B8"/>
    <w:rsid w:val="000848E3"/>
    <w:rsid w:val="0009240C"/>
    <w:rsid w:val="000A1102"/>
    <w:rsid w:val="00105A95"/>
    <w:rsid w:val="00112EB5"/>
    <w:rsid w:val="00123280"/>
    <w:rsid w:val="00141235"/>
    <w:rsid w:val="00143F0E"/>
    <w:rsid w:val="001545C8"/>
    <w:rsid w:val="00171D01"/>
    <w:rsid w:val="00197FD5"/>
    <w:rsid w:val="001C04AA"/>
    <w:rsid w:val="001C0FE6"/>
    <w:rsid w:val="001D2971"/>
    <w:rsid w:val="001F3386"/>
    <w:rsid w:val="002737C7"/>
    <w:rsid w:val="002810E4"/>
    <w:rsid w:val="002A4B18"/>
    <w:rsid w:val="002B13BF"/>
    <w:rsid w:val="002E01F8"/>
    <w:rsid w:val="002E7C3A"/>
    <w:rsid w:val="002F193E"/>
    <w:rsid w:val="002F743C"/>
    <w:rsid w:val="00331EB5"/>
    <w:rsid w:val="003822E0"/>
    <w:rsid w:val="003B188B"/>
    <w:rsid w:val="003E632E"/>
    <w:rsid w:val="00404A1E"/>
    <w:rsid w:val="00405915"/>
    <w:rsid w:val="004115A1"/>
    <w:rsid w:val="0045402C"/>
    <w:rsid w:val="00480961"/>
    <w:rsid w:val="00496BE3"/>
    <w:rsid w:val="004A46CB"/>
    <w:rsid w:val="004B571B"/>
    <w:rsid w:val="004D072C"/>
    <w:rsid w:val="00586F24"/>
    <w:rsid w:val="005A0A9F"/>
    <w:rsid w:val="005A6B5A"/>
    <w:rsid w:val="005E045A"/>
    <w:rsid w:val="00614E70"/>
    <w:rsid w:val="00630445"/>
    <w:rsid w:val="00630948"/>
    <w:rsid w:val="0068115A"/>
    <w:rsid w:val="006B3E4C"/>
    <w:rsid w:val="006C7ED3"/>
    <w:rsid w:val="006D4FE9"/>
    <w:rsid w:val="006D5BBB"/>
    <w:rsid w:val="006F30F1"/>
    <w:rsid w:val="00722009"/>
    <w:rsid w:val="007256F5"/>
    <w:rsid w:val="00750024"/>
    <w:rsid w:val="0076105A"/>
    <w:rsid w:val="0078560D"/>
    <w:rsid w:val="00787EFA"/>
    <w:rsid w:val="00794CDE"/>
    <w:rsid w:val="00797513"/>
    <w:rsid w:val="007B54F7"/>
    <w:rsid w:val="00812CC8"/>
    <w:rsid w:val="008409E0"/>
    <w:rsid w:val="00844F73"/>
    <w:rsid w:val="008676FC"/>
    <w:rsid w:val="008A1D91"/>
    <w:rsid w:val="008D4B5F"/>
    <w:rsid w:val="00900505"/>
    <w:rsid w:val="00950B57"/>
    <w:rsid w:val="00965A04"/>
    <w:rsid w:val="009C05BD"/>
    <w:rsid w:val="009C7401"/>
    <w:rsid w:val="009E1577"/>
    <w:rsid w:val="009E50A5"/>
    <w:rsid w:val="00A2793D"/>
    <w:rsid w:val="00A4464B"/>
    <w:rsid w:val="00A62E9A"/>
    <w:rsid w:val="00AD0418"/>
    <w:rsid w:val="00B030F1"/>
    <w:rsid w:val="00B366E2"/>
    <w:rsid w:val="00BC6EF5"/>
    <w:rsid w:val="00BF0888"/>
    <w:rsid w:val="00C24C4A"/>
    <w:rsid w:val="00C518B1"/>
    <w:rsid w:val="00C6224F"/>
    <w:rsid w:val="00C754D4"/>
    <w:rsid w:val="00C875E8"/>
    <w:rsid w:val="00CA3874"/>
    <w:rsid w:val="00CD2305"/>
    <w:rsid w:val="00D12837"/>
    <w:rsid w:val="00D36DA7"/>
    <w:rsid w:val="00D4018C"/>
    <w:rsid w:val="00D90309"/>
    <w:rsid w:val="00DE51F7"/>
    <w:rsid w:val="00E23088"/>
    <w:rsid w:val="00E43792"/>
    <w:rsid w:val="00E5631D"/>
    <w:rsid w:val="00F13B08"/>
    <w:rsid w:val="00F70B82"/>
    <w:rsid w:val="00F715B7"/>
    <w:rsid w:val="00F774B9"/>
    <w:rsid w:val="00FA2E7B"/>
    <w:rsid w:val="00FB7466"/>
    <w:rsid w:val="00FC08A6"/>
    <w:rsid w:val="00FC4839"/>
    <w:rsid w:val="00FF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102F"/>
  <w15:chartTrackingRefBased/>
  <w15:docId w15:val="{27320C7E-0A62-4323-94D6-8F85190F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10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1D"/>
    <w:rPr>
      <w:color w:val="0000FF"/>
      <w:u w:val="single"/>
    </w:rPr>
  </w:style>
  <w:style w:type="paragraph" w:styleId="ListParagraph">
    <w:name w:val="List Paragraph"/>
    <w:basedOn w:val="Normal"/>
    <w:uiPriority w:val="34"/>
    <w:qFormat/>
    <w:rsid w:val="00E5631D"/>
    <w:pPr>
      <w:ind w:left="720"/>
      <w:contextualSpacing/>
    </w:pPr>
  </w:style>
  <w:style w:type="character" w:customStyle="1" w:styleId="UnresolvedMention1">
    <w:name w:val="Unresolved Mention1"/>
    <w:basedOn w:val="DefaultParagraphFont"/>
    <w:uiPriority w:val="99"/>
    <w:semiHidden/>
    <w:unhideWhenUsed/>
    <w:rsid w:val="00D36DA7"/>
    <w:rPr>
      <w:color w:val="605E5C"/>
      <w:shd w:val="clear" w:color="auto" w:fill="E1DFDD"/>
    </w:rPr>
  </w:style>
  <w:style w:type="paragraph" w:styleId="BalloonText">
    <w:name w:val="Balloon Text"/>
    <w:basedOn w:val="Normal"/>
    <w:link w:val="BalloonTextChar"/>
    <w:uiPriority w:val="99"/>
    <w:semiHidden/>
    <w:unhideWhenUsed/>
    <w:rsid w:val="00D36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A7"/>
    <w:rPr>
      <w:rFonts w:ascii="Segoe UI" w:hAnsi="Segoe UI" w:cs="Segoe UI"/>
      <w:sz w:val="18"/>
      <w:szCs w:val="18"/>
    </w:rPr>
  </w:style>
  <w:style w:type="paragraph" w:styleId="NormalWeb">
    <w:name w:val="Normal (Web)"/>
    <w:basedOn w:val="Normal"/>
    <w:uiPriority w:val="99"/>
    <w:unhideWhenUsed/>
    <w:rsid w:val="007610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1102"/>
    <w:rPr>
      <w:color w:val="954F72" w:themeColor="followedHyperlink"/>
      <w:u w:val="single"/>
    </w:rPr>
  </w:style>
  <w:style w:type="character" w:customStyle="1" w:styleId="Heading1Char">
    <w:name w:val="Heading 1 Char"/>
    <w:basedOn w:val="DefaultParagraphFont"/>
    <w:link w:val="Heading1"/>
    <w:uiPriority w:val="9"/>
    <w:rsid w:val="002810E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810E4"/>
    <w:rPr>
      <w:b/>
      <w:bCs/>
    </w:rPr>
  </w:style>
  <w:style w:type="paragraph" w:customStyle="1" w:styleId="xmsonormal">
    <w:name w:val="x_msonormal"/>
    <w:basedOn w:val="Normal"/>
    <w:rsid w:val="00004B6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8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8986">
      <w:bodyDiv w:val="1"/>
      <w:marLeft w:val="0"/>
      <w:marRight w:val="0"/>
      <w:marTop w:val="0"/>
      <w:marBottom w:val="0"/>
      <w:divBdr>
        <w:top w:val="none" w:sz="0" w:space="0" w:color="auto"/>
        <w:left w:val="none" w:sz="0" w:space="0" w:color="auto"/>
        <w:bottom w:val="none" w:sz="0" w:space="0" w:color="auto"/>
        <w:right w:val="none" w:sz="0" w:space="0" w:color="auto"/>
      </w:divBdr>
    </w:div>
    <w:div w:id="193078160">
      <w:bodyDiv w:val="1"/>
      <w:marLeft w:val="0"/>
      <w:marRight w:val="0"/>
      <w:marTop w:val="0"/>
      <w:marBottom w:val="0"/>
      <w:divBdr>
        <w:top w:val="none" w:sz="0" w:space="0" w:color="auto"/>
        <w:left w:val="none" w:sz="0" w:space="0" w:color="auto"/>
        <w:bottom w:val="none" w:sz="0" w:space="0" w:color="auto"/>
        <w:right w:val="none" w:sz="0" w:space="0" w:color="auto"/>
      </w:divBdr>
    </w:div>
    <w:div w:id="246890692">
      <w:bodyDiv w:val="1"/>
      <w:marLeft w:val="0"/>
      <w:marRight w:val="0"/>
      <w:marTop w:val="0"/>
      <w:marBottom w:val="0"/>
      <w:divBdr>
        <w:top w:val="none" w:sz="0" w:space="0" w:color="auto"/>
        <w:left w:val="none" w:sz="0" w:space="0" w:color="auto"/>
        <w:bottom w:val="none" w:sz="0" w:space="0" w:color="auto"/>
        <w:right w:val="none" w:sz="0" w:space="0" w:color="auto"/>
      </w:divBdr>
    </w:div>
    <w:div w:id="253250466">
      <w:bodyDiv w:val="1"/>
      <w:marLeft w:val="0"/>
      <w:marRight w:val="0"/>
      <w:marTop w:val="0"/>
      <w:marBottom w:val="0"/>
      <w:divBdr>
        <w:top w:val="none" w:sz="0" w:space="0" w:color="auto"/>
        <w:left w:val="none" w:sz="0" w:space="0" w:color="auto"/>
        <w:bottom w:val="none" w:sz="0" w:space="0" w:color="auto"/>
        <w:right w:val="none" w:sz="0" w:space="0" w:color="auto"/>
      </w:divBdr>
    </w:div>
    <w:div w:id="556744546">
      <w:bodyDiv w:val="1"/>
      <w:marLeft w:val="0"/>
      <w:marRight w:val="0"/>
      <w:marTop w:val="0"/>
      <w:marBottom w:val="0"/>
      <w:divBdr>
        <w:top w:val="none" w:sz="0" w:space="0" w:color="auto"/>
        <w:left w:val="none" w:sz="0" w:space="0" w:color="auto"/>
        <w:bottom w:val="none" w:sz="0" w:space="0" w:color="auto"/>
        <w:right w:val="none" w:sz="0" w:space="0" w:color="auto"/>
      </w:divBdr>
    </w:div>
    <w:div w:id="698428845">
      <w:bodyDiv w:val="1"/>
      <w:marLeft w:val="0"/>
      <w:marRight w:val="0"/>
      <w:marTop w:val="0"/>
      <w:marBottom w:val="0"/>
      <w:divBdr>
        <w:top w:val="none" w:sz="0" w:space="0" w:color="auto"/>
        <w:left w:val="none" w:sz="0" w:space="0" w:color="auto"/>
        <w:bottom w:val="none" w:sz="0" w:space="0" w:color="auto"/>
        <w:right w:val="none" w:sz="0" w:space="0" w:color="auto"/>
      </w:divBdr>
    </w:div>
    <w:div w:id="794955494">
      <w:bodyDiv w:val="1"/>
      <w:marLeft w:val="0"/>
      <w:marRight w:val="0"/>
      <w:marTop w:val="0"/>
      <w:marBottom w:val="0"/>
      <w:divBdr>
        <w:top w:val="none" w:sz="0" w:space="0" w:color="auto"/>
        <w:left w:val="none" w:sz="0" w:space="0" w:color="auto"/>
        <w:bottom w:val="none" w:sz="0" w:space="0" w:color="auto"/>
        <w:right w:val="none" w:sz="0" w:space="0" w:color="auto"/>
      </w:divBdr>
    </w:div>
    <w:div w:id="896016941">
      <w:bodyDiv w:val="1"/>
      <w:marLeft w:val="0"/>
      <w:marRight w:val="0"/>
      <w:marTop w:val="0"/>
      <w:marBottom w:val="0"/>
      <w:divBdr>
        <w:top w:val="none" w:sz="0" w:space="0" w:color="auto"/>
        <w:left w:val="none" w:sz="0" w:space="0" w:color="auto"/>
        <w:bottom w:val="none" w:sz="0" w:space="0" w:color="auto"/>
        <w:right w:val="none" w:sz="0" w:space="0" w:color="auto"/>
      </w:divBdr>
    </w:div>
    <w:div w:id="1166942229">
      <w:bodyDiv w:val="1"/>
      <w:marLeft w:val="0"/>
      <w:marRight w:val="0"/>
      <w:marTop w:val="0"/>
      <w:marBottom w:val="0"/>
      <w:divBdr>
        <w:top w:val="none" w:sz="0" w:space="0" w:color="auto"/>
        <w:left w:val="none" w:sz="0" w:space="0" w:color="auto"/>
        <w:bottom w:val="none" w:sz="0" w:space="0" w:color="auto"/>
        <w:right w:val="none" w:sz="0" w:space="0" w:color="auto"/>
      </w:divBdr>
    </w:div>
    <w:div w:id="1674258639">
      <w:bodyDiv w:val="1"/>
      <w:marLeft w:val="0"/>
      <w:marRight w:val="0"/>
      <w:marTop w:val="0"/>
      <w:marBottom w:val="0"/>
      <w:divBdr>
        <w:top w:val="none" w:sz="0" w:space="0" w:color="auto"/>
        <w:left w:val="none" w:sz="0" w:space="0" w:color="auto"/>
        <w:bottom w:val="none" w:sz="0" w:space="0" w:color="auto"/>
        <w:right w:val="none" w:sz="0" w:space="0" w:color="auto"/>
      </w:divBdr>
    </w:div>
    <w:div w:id="1683556299">
      <w:bodyDiv w:val="1"/>
      <w:marLeft w:val="0"/>
      <w:marRight w:val="0"/>
      <w:marTop w:val="0"/>
      <w:marBottom w:val="0"/>
      <w:divBdr>
        <w:top w:val="none" w:sz="0" w:space="0" w:color="auto"/>
        <w:left w:val="none" w:sz="0" w:space="0" w:color="auto"/>
        <w:bottom w:val="none" w:sz="0" w:space="0" w:color="auto"/>
        <w:right w:val="none" w:sz="0" w:space="0" w:color="auto"/>
      </w:divBdr>
    </w:div>
    <w:div w:id="1773353541">
      <w:bodyDiv w:val="1"/>
      <w:marLeft w:val="0"/>
      <w:marRight w:val="0"/>
      <w:marTop w:val="0"/>
      <w:marBottom w:val="0"/>
      <w:divBdr>
        <w:top w:val="none" w:sz="0" w:space="0" w:color="auto"/>
        <w:left w:val="none" w:sz="0" w:space="0" w:color="auto"/>
        <w:bottom w:val="none" w:sz="0" w:space="0" w:color="auto"/>
        <w:right w:val="none" w:sz="0" w:space="0" w:color="auto"/>
      </w:divBdr>
    </w:div>
    <w:div w:id="1779252737">
      <w:bodyDiv w:val="1"/>
      <w:marLeft w:val="0"/>
      <w:marRight w:val="0"/>
      <w:marTop w:val="0"/>
      <w:marBottom w:val="0"/>
      <w:divBdr>
        <w:top w:val="none" w:sz="0" w:space="0" w:color="auto"/>
        <w:left w:val="none" w:sz="0" w:space="0" w:color="auto"/>
        <w:bottom w:val="none" w:sz="0" w:space="0" w:color="auto"/>
        <w:right w:val="none" w:sz="0" w:space="0" w:color="auto"/>
      </w:divBdr>
    </w:div>
    <w:div w:id="1828278544">
      <w:bodyDiv w:val="1"/>
      <w:marLeft w:val="0"/>
      <w:marRight w:val="0"/>
      <w:marTop w:val="0"/>
      <w:marBottom w:val="0"/>
      <w:divBdr>
        <w:top w:val="none" w:sz="0" w:space="0" w:color="auto"/>
        <w:left w:val="none" w:sz="0" w:space="0" w:color="auto"/>
        <w:bottom w:val="none" w:sz="0" w:space="0" w:color="auto"/>
        <w:right w:val="none" w:sz="0" w:space="0" w:color="auto"/>
      </w:divBdr>
    </w:div>
    <w:div w:id="18860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memorialhermann.org/owa/redir.aspx?C=T_TtGLiiclAEQe3uLzZQptnS-ClMZ3IsSOuBizWg9wonojg5NtfXCA..&amp;URL=https%3a%2f%2furldefense.com%2fv3%2f__http%3a%2f%2fr20.rs6.net%2ftn.jsp%3ff%3d001jy667DkvebpseIMzCt0q-IbZtPXkPcvVL3fnFSn84x_3sjCLrkdi7EzJq84Cw2AyVbwtgYn_WAvhbQPC8afsHmVecFeMPefuTeT4VoMgBpCWsA92Pje7oNco-P8LmBcP3LkY3MrzUhgj-nb2Aq7kpsdhDC2C9fBwpKIieFIBEoI%3d%26c%3dTKrPHMPRgHRoXeCl0UdTTn64GrAafGrLG_UPANm5V7XwUI2-6hxE0g%3d%3d%26ch%3dmjwMGyNQhgByoOABoIhhO5kWHeCNk7Cmpj7-fHA-1egh6Vwj8pOapw%3d%3d__%3b!!IPhZlOogwbDdv1o!HTAFLWKo2U4LQBzqjM-b1pYZfCWRJKRSlFmMhYSaGiu5MgI30KBT-a_GbpR9KuU7zdpWZuUl2g%24" TargetMode="External"/><Relationship Id="rId5" Type="http://schemas.openxmlformats.org/officeDocument/2006/relationships/hyperlink" Target="mailto:ilru@ilr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Eubanks</dc:creator>
  <cp:keywords/>
  <dc:description/>
  <cp:lastModifiedBy>Brooke Curtis</cp:lastModifiedBy>
  <cp:revision>27</cp:revision>
  <dcterms:created xsi:type="dcterms:W3CDTF">2020-04-13T16:00:00Z</dcterms:created>
  <dcterms:modified xsi:type="dcterms:W3CDTF">2020-04-13T16:27:00Z</dcterms:modified>
</cp:coreProperties>
</file>